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470" w:rsidRPr="00FD1CF0" w:rsidRDefault="004C7470" w:rsidP="004C7470">
      <w:pPr>
        <w:pStyle w:val="CRCoverPage"/>
        <w:tabs>
          <w:tab w:val="right" w:pos="9639"/>
        </w:tabs>
        <w:spacing w:after="0"/>
        <w:rPr>
          <w:rFonts w:eastAsiaTheme="minorEastAsia"/>
          <w:b/>
          <w:i/>
          <w:noProof/>
          <w:sz w:val="28"/>
          <w:lang w:eastAsia="ko-KR"/>
        </w:rPr>
      </w:pPr>
      <w:r w:rsidRPr="00BF29E4">
        <w:rPr>
          <w:b/>
          <w:noProof/>
          <w:sz w:val="24"/>
        </w:rPr>
        <w:t>3GPP TSG-RAN WG2 Meeting #</w:t>
      </w:r>
      <w:r w:rsidRPr="00BF29E4">
        <w:rPr>
          <w:rFonts w:eastAsia="맑은 고딕" w:hint="eastAsia"/>
          <w:b/>
          <w:noProof/>
          <w:sz w:val="24"/>
          <w:lang w:eastAsia="ko-KR"/>
        </w:rPr>
        <w:t>9</w:t>
      </w:r>
      <w:r>
        <w:rPr>
          <w:rFonts w:eastAsia="맑은 고딕" w:hint="eastAsia"/>
          <w:b/>
          <w:noProof/>
          <w:sz w:val="24"/>
          <w:lang w:eastAsia="ko-KR"/>
        </w:rPr>
        <w:t>1</w:t>
      </w:r>
      <w:r w:rsidRPr="00BF29E4">
        <w:rPr>
          <w:b/>
          <w:i/>
          <w:noProof/>
          <w:sz w:val="28"/>
        </w:rPr>
        <w:tab/>
      </w:r>
      <w:r w:rsidRPr="00C4089E">
        <w:rPr>
          <w:b/>
          <w:i/>
          <w:noProof/>
          <w:sz w:val="28"/>
        </w:rPr>
        <w:t>R2-15</w:t>
      </w:r>
      <w:r w:rsidR="007978B7">
        <w:rPr>
          <w:rFonts w:eastAsiaTheme="minorEastAsia" w:hint="eastAsia"/>
          <w:b/>
          <w:i/>
          <w:noProof/>
          <w:sz w:val="28"/>
          <w:lang w:eastAsia="ko-KR"/>
        </w:rPr>
        <w:t>3166</w:t>
      </w:r>
      <w:bookmarkStart w:id="0" w:name="_GoBack"/>
      <w:bookmarkEnd w:id="0"/>
    </w:p>
    <w:p w:rsidR="004C7470" w:rsidRDefault="004C7470" w:rsidP="004C7470">
      <w:pPr>
        <w:pStyle w:val="CRCoverPage"/>
        <w:outlineLvl w:val="0"/>
        <w:rPr>
          <w:b/>
          <w:noProof/>
          <w:sz w:val="24"/>
        </w:rPr>
      </w:pPr>
      <w:r>
        <w:rPr>
          <w:rFonts w:eastAsiaTheme="minorEastAsia" w:hint="eastAsia"/>
          <w:b/>
          <w:noProof/>
          <w:sz w:val="24"/>
          <w:lang w:eastAsia="ko-KR"/>
        </w:rPr>
        <w:t>Beijing, China, August 24</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rFonts w:eastAsiaTheme="minorEastAsia" w:hint="eastAsia"/>
          <w:b/>
          <w:noProof/>
          <w:sz w:val="24"/>
          <w:lang w:eastAsia="ko-KR"/>
        </w:rPr>
        <w:t>August 28</w:t>
      </w:r>
      <w:r>
        <w:rPr>
          <w:rFonts w:hint="eastAsia"/>
          <w:b/>
          <w:noProof/>
          <w:sz w:val="24"/>
          <w:lang w:eastAsia="ko-KR"/>
        </w:rPr>
        <w:t>, 2015</w:t>
      </w:r>
    </w:p>
    <w:p w:rsidR="0013687D" w:rsidRPr="004C7470" w:rsidRDefault="0013687D" w:rsidP="0013687D">
      <w:pPr>
        <w:pStyle w:val="a3"/>
        <w:rPr>
          <w:noProof w:val="0"/>
          <w:lang w:val="en-GB"/>
        </w:rPr>
      </w:pPr>
    </w:p>
    <w:p w:rsidR="0013687D" w:rsidRDefault="0013687D" w:rsidP="00C70144">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113EBD">
        <w:rPr>
          <w:rFonts w:ascii="Arial" w:hAnsi="Arial" w:hint="eastAsia"/>
          <w:sz w:val="24"/>
          <w:lang w:val="en-US" w:eastAsia="ko-KR"/>
        </w:rPr>
        <w:t>7.5.4</w:t>
      </w:r>
      <w:r w:rsidR="006B18E5">
        <w:rPr>
          <w:rFonts w:ascii="Arial" w:hAnsi="Arial" w:hint="eastAsia"/>
          <w:sz w:val="24"/>
          <w:lang w:val="en-US" w:eastAsia="ko-KR"/>
        </w:rPr>
        <w:t xml:space="preserve"> (</w:t>
      </w:r>
      <w:r w:rsidR="00113EBD" w:rsidRPr="00113EBD">
        <w:rPr>
          <w:rFonts w:ascii="Arial" w:hAnsi="Arial"/>
          <w:sz w:val="24"/>
          <w:lang w:val="en-US" w:eastAsia="ko-KR"/>
        </w:rPr>
        <w:t>LTE_eD2D_Prox-Core</w:t>
      </w:r>
      <w:r w:rsidR="006B18E5">
        <w:rPr>
          <w:rFonts w:ascii="Arial" w:hAnsi="Arial" w:hint="eastAsia"/>
          <w:sz w:val="24"/>
          <w:lang w:val="en-US" w:eastAsia="ko-KR"/>
        </w:rPr>
        <w:t>)</w:t>
      </w:r>
    </w:p>
    <w:p w:rsidR="0013687D" w:rsidRPr="001E737A" w:rsidRDefault="0013687D" w:rsidP="0013687D">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C6D85">
        <w:rPr>
          <w:rFonts w:ascii="Arial" w:hAnsi="Arial" w:hint="eastAsia"/>
          <w:sz w:val="24"/>
          <w:lang w:val="en-US" w:eastAsia="ko-KR"/>
        </w:rPr>
        <w:t>BSR and LCP supporting ProSe priorities</w:t>
      </w:r>
    </w:p>
    <w:p w:rsidR="0013687D" w:rsidRDefault="0013687D" w:rsidP="0013687D">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F95A92" w:rsidRDefault="00F95A92" w:rsidP="0013687D">
      <w:pPr>
        <w:tabs>
          <w:tab w:val="left" w:pos="1985"/>
        </w:tabs>
        <w:ind w:left="1980" w:hanging="1980"/>
        <w:rPr>
          <w:rFonts w:ascii="Arial" w:hAnsi="Arial"/>
          <w:sz w:val="24"/>
          <w:lang w:val="en-US" w:eastAsia="ko-KR"/>
        </w:rPr>
      </w:pPr>
    </w:p>
    <w:p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035FC" w:rsidRDefault="00A72F43" w:rsidP="000536D8">
      <w:pPr>
        <w:rPr>
          <w:sz w:val="22"/>
          <w:lang w:val="en-US" w:eastAsia="ko-KR"/>
        </w:rPr>
      </w:pPr>
      <w:r>
        <w:rPr>
          <w:rFonts w:hint="eastAsia"/>
          <w:sz w:val="22"/>
          <w:lang w:val="en-US" w:eastAsia="ko-KR"/>
        </w:rPr>
        <w:t xml:space="preserve">SA2 send the reply LS in [1] on ProSe priorities. </w:t>
      </w:r>
      <w:r w:rsidR="004C695D">
        <w:rPr>
          <w:rFonts w:hint="eastAsia"/>
          <w:sz w:val="22"/>
          <w:lang w:val="en-US" w:eastAsia="ko-KR"/>
        </w:rPr>
        <w:t xml:space="preserve">In the LS, SA2 </w:t>
      </w:r>
      <w:r w:rsidR="004767BC">
        <w:rPr>
          <w:rFonts w:hint="eastAsia"/>
          <w:sz w:val="22"/>
          <w:lang w:val="en-US" w:eastAsia="ko-KR"/>
        </w:rPr>
        <w:t>express their view on ProSe priorities</w:t>
      </w:r>
      <w:r w:rsidR="00214098">
        <w:rPr>
          <w:rFonts w:hint="eastAsia"/>
          <w:sz w:val="22"/>
          <w:lang w:val="en-US" w:eastAsia="ko-KR"/>
        </w:rPr>
        <w:t>, which is summarized</w:t>
      </w:r>
      <w:r w:rsidR="004767BC">
        <w:rPr>
          <w:rFonts w:hint="eastAsia"/>
          <w:sz w:val="22"/>
          <w:lang w:val="en-US" w:eastAsia="ko-KR"/>
        </w:rPr>
        <w:t xml:space="preserve"> as follows:</w:t>
      </w:r>
    </w:p>
    <w:p w:rsidR="004767BC" w:rsidRDefault="00734F77" w:rsidP="00734F77">
      <w:pPr>
        <w:tabs>
          <w:tab w:val="left" w:pos="426"/>
          <w:tab w:val="left" w:pos="709"/>
        </w:tabs>
        <w:ind w:leftChars="213" w:left="708" w:hangingChars="128" w:hanging="282"/>
        <w:rPr>
          <w:sz w:val="22"/>
          <w:lang w:val="en-US" w:eastAsia="ko-KR"/>
        </w:rPr>
      </w:pPr>
      <w:r>
        <w:rPr>
          <w:rFonts w:hint="eastAsia"/>
          <w:sz w:val="22"/>
          <w:lang w:val="en-US" w:eastAsia="ko-KR"/>
        </w:rPr>
        <w:t>-</w:t>
      </w:r>
      <w:r>
        <w:rPr>
          <w:rFonts w:hint="eastAsia"/>
          <w:sz w:val="22"/>
          <w:lang w:val="en-US" w:eastAsia="ko-KR"/>
        </w:rPr>
        <w:tab/>
      </w:r>
      <w:r w:rsidR="00214098" w:rsidRPr="00214098">
        <w:rPr>
          <w:sz w:val="22"/>
          <w:lang w:val="en-US" w:eastAsia="ko-KR"/>
        </w:rPr>
        <w:t>A single UE shall be able to transmit packets of different priorities on PC5.</w:t>
      </w:r>
    </w:p>
    <w:p w:rsidR="00734F77" w:rsidRDefault="00734F77" w:rsidP="00734F77">
      <w:pPr>
        <w:tabs>
          <w:tab w:val="left" w:pos="426"/>
        </w:tabs>
        <w:ind w:leftChars="213" w:left="708" w:hangingChars="128" w:hanging="282"/>
        <w:rPr>
          <w:sz w:val="22"/>
          <w:lang w:val="en-US" w:eastAsia="ko-KR"/>
        </w:rPr>
      </w:pPr>
      <w:r>
        <w:rPr>
          <w:rFonts w:hint="eastAsia"/>
          <w:sz w:val="22"/>
          <w:lang w:val="en-US" w:eastAsia="ko-KR"/>
        </w:rPr>
        <w:t>-</w:t>
      </w:r>
      <w:r>
        <w:rPr>
          <w:rFonts w:hint="eastAsia"/>
          <w:sz w:val="22"/>
          <w:lang w:val="en-US" w:eastAsia="ko-KR"/>
        </w:rPr>
        <w:tab/>
        <w:t>T</w:t>
      </w:r>
      <w:r w:rsidRPr="00734F77">
        <w:rPr>
          <w:sz w:val="22"/>
          <w:lang w:val="en-US" w:eastAsia="ko-KR"/>
        </w:rPr>
        <w:t xml:space="preserve">he UE upper layers provide to the access stratum a ProSe </w:t>
      </w:r>
      <w:proofErr w:type="gramStart"/>
      <w:r w:rsidRPr="00734F77">
        <w:rPr>
          <w:sz w:val="22"/>
          <w:lang w:val="en-US" w:eastAsia="ko-KR"/>
        </w:rPr>
        <w:t>Per</w:t>
      </w:r>
      <w:proofErr w:type="gramEnd"/>
      <w:r w:rsidR="006608B7">
        <w:rPr>
          <w:rFonts w:hint="eastAsia"/>
          <w:sz w:val="22"/>
          <w:lang w:val="en-US" w:eastAsia="ko-KR"/>
        </w:rPr>
        <w:t xml:space="preserve"> </w:t>
      </w:r>
      <w:r w:rsidRPr="00734F77">
        <w:rPr>
          <w:sz w:val="22"/>
          <w:lang w:val="en-US" w:eastAsia="ko-KR"/>
        </w:rPr>
        <w:t>Packet Priority from a range of possible values.</w:t>
      </w:r>
    </w:p>
    <w:p w:rsidR="00734F77" w:rsidRDefault="00734F77" w:rsidP="00734F77">
      <w:pPr>
        <w:tabs>
          <w:tab w:val="left" w:pos="426"/>
        </w:tabs>
        <w:ind w:leftChars="213" w:left="708" w:hangingChars="128" w:hanging="282"/>
        <w:rPr>
          <w:sz w:val="22"/>
          <w:lang w:val="en-US" w:eastAsia="ko-KR"/>
        </w:rPr>
      </w:pPr>
      <w:r>
        <w:rPr>
          <w:rFonts w:hint="eastAsia"/>
          <w:sz w:val="22"/>
          <w:lang w:val="en-US" w:eastAsia="ko-KR"/>
        </w:rPr>
        <w:t>-</w:t>
      </w:r>
      <w:r>
        <w:rPr>
          <w:rFonts w:hint="eastAsia"/>
          <w:sz w:val="22"/>
          <w:lang w:val="en-US" w:eastAsia="ko-KR"/>
        </w:rPr>
        <w:tab/>
        <w:t>T</w:t>
      </w:r>
      <w:r w:rsidRPr="00734F77">
        <w:rPr>
          <w:sz w:val="22"/>
          <w:lang w:val="en-US" w:eastAsia="ko-KR"/>
        </w:rPr>
        <w:t xml:space="preserve">he ProSe </w:t>
      </w:r>
      <w:proofErr w:type="gramStart"/>
      <w:r w:rsidRPr="00734F77">
        <w:rPr>
          <w:sz w:val="22"/>
          <w:lang w:val="en-US" w:eastAsia="ko-KR"/>
        </w:rPr>
        <w:t>Per</w:t>
      </w:r>
      <w:proofErr w:type="gramEnd"/>
      <w:r w:rsidRPr="00734F77">
        <w:rPr>
          <w:sz w:val="22"/>
          <w:lang w:val="en-US" w:eastAsia="ko-KR"/>
        </w:rPr>
        <w:t xml:space="preserve"> Packet Priority is used to support preferential transmission of packets both intra-UE and across different UEs</w:t>
      </w:r>
      <w:r>
        <w:rPr>
          <w:rFonts w:hint="eastAsia"/>
          <w:sz w:val="22"/>
          <w:lang w:val="en-US" w:eastAsia="ko-KR"/>
        </w:rPr>
        <w:t>.</w:t>
      </w:r>
    </w:p>
    <w:p w:rsidR="00734F77" w:rsidRDefault="00734F77" w:rsidP="00734F77">
      <w:pPr>
        <w:tabs>
          <w:tab w:val="left" w:pos="426"/>
        </w:tabs>
        <w:ind w:leftChars="213" w:left="708" w:hangingChars="128" w:hanging="282"/>
        <w:rPr>
          <w:sz w:val="22"/>
          <w:lang w:val="en-US" w:eastAsia="ko-KR"/>
        </w:rPr>
      </w:pPr>
      <w:r>
        <w:rPr>
          <w:rFonts w:hint="eastAsia"/>
          <w:sz w:val="22"/>
          <w:lang w:val="en-US" w:eastAsia="ko-KR"/>
        </w:rPr>
        <w:t>-</w:t>
      </w:r>
      <w:r>
        <w:rPr>
          <w:rFonts w:hint="eastAsia"/>
          <w:sz w:val="22"/>
          <w:lang w:val="en-US" w:eastAsia="ko-KR"/>
        </w:rPr>
        <w:tab/>
        <w:t xml:space="preserve">The </w:t>
      </w:r>
      <w:r w:rsidRPr="00734F77">
        <w:rPr>
          <w:sz w:val="22"/>
          <w:lang w:val="en-US" w:eastAsia="ko-KR"/>
        </w:rPr>
        <w:t xml:space="preserve">support of 8 priority levels for the ProSe </w:t>
      </w:r>
      <w:proofErr w:type="gramStart"/>
      <w:r w:rsidRPr="00734F77">
        <w:rPr>
          <w:sz w:val="22"/>
          <w:lang w:val="en-US" w:eastAsia="ko-KR"/>
        </w:rPr>
        <w:t>Per</w:t>
      </w:r>
      <w:proofErr w:type="gramEnd"/>
      <w:r w:rsidRPr="00734F77">
        <w:rPr>
          <w:sz w:val="22"/>
          <w:lang w:val="en-US" w:eastAsia="ko-KR"/>
        </w:rPr>
        <w:t xml:space="preserve"> Packet Priority should be sufficient</w:t>
      </w:r>
      <w:r>
        <w:rPr>
          <w:rFonts w:hint="eastAsia"/>
          <w:sz w:val="22"/>
          <w:lang w:val="en-US" w:eastAsia="ko-KR"/>
        </w:rPr>
        <w:t>.</w:t>
      </w:r>
    </w:p>
    <w:p w:rsidR="00734F77" w:rsidRDefault="00734F77" w:rsidP="00734F77">
      <w:pPr>
        <w:tabs>
          <w:tab w:val="left" w:pos="426"/>
        </w:tabs>
        <w:ind w:leftChars="213" w:left="708" w:hangingChars="128" w:hanging="282"/>
        <w:rPr>
          <w:sz w:val="22"/>
          <w:lang w:val="en-US" w:eastAsia="ko-KR"/>
        </w:rPr>
      </w:pPr>
      <w:r>
        <w:rPr>
          <w:rFonts w:hint="eastAsia"/>
          <w:sz w:val="22"/>
          <w:lang w:val="en-US" w:eastAsia="ko-KR"/>
        </w:rPr>
        <w:t>-</w:t>
      </w:r>
      <w:r>
        <w:rPr>
          <w:rFonts w:hint="eastAsia"/>
          <w:sz w:val="22"/>
          <w:lang w:val="en-US" w:eastAsia="ko-KR"/>
        </w:rPr>
        <w:tab/>
        <w:t>T</w:t>
      </w:r>
      <w:r w:rsidRPr="00734F77">
        <w:rPr>
          <w:sz w:val="22"/>
          <w:lang w:val="en-US" w:eastAsia="ko-KR"/>
        </w:rPr>
        <w:t xml:space="preserve">he ProSe </w:t>
      </w:r>
      <w:proofErr w:type="gramStart"/>
      <w:r w:rsidRPr="00734F77">
        <w:rPr>
          <w:sz w:val="22"/>
          <w:lang w:val="en-US" w:eastAsia="ko-KR"/>
        </w:rPr>
        <w:t>Per</w:t>
      </w:r>
      <w:proofErr w:type="gramEnd"/>
      <w:r w:rsidRPr="00734F77">
        <w:rPr>
          <w:sz w:val="22"/>
          <w:lang w:val="en-US" w:eastAsia="ko-KR"/>
        </w:rPr>
        <w:t xml:space="preserve"> Packet Priority applies to all PC5 traffic</w:t>
      </w:r>
      <w:r w:rsidR="006608B7">
        <w:rPr>
          <w:rFonts w:hint="eastAsia"/>
          <w:sz w:val="22"/>
          <w:lang w:val="en-US" w:eastAsia="ko-KR"/>
        </w:rPr>
        <w:t>.</w:t>
      </w:r>
    </w:p>
    <w:p w:rsidR="0063059B" w:rsidRDefault="0063059B" w:rsidP="00734F77">
      <w:pPr>
        <w:tabs>
          <w:tab w:val="left" w:pos="426"/>
        </w:tabs>
        <w:ind w:leftChars="213" w:left="708" w:hangingChars="128" w:hanging="282"/>
        <w:rPr>
          <w:sz w:val="22"/>
          <w:lang w:val="en-US" w:eastAsia="ko-KR"/>
        </w:rPr>
      </w:pPr>
      <w:r>
        <w:rPr>
          <w:rFonts w:hint="eastAsia"/>
          <w:sz w:val="22"/>
          <w:lang w:val="en-US" w:eastAsia="ko-KR"/>
        </w:rPr>
        <w:t>-</w:t>
      </w:r>
      <w:r>
        <w:rPr>
          <w:rFonts w:hint="eastAsia"/>
          <w:sz w:val="22"/>
          <w:lang w:val="en-US" w:eastAsia="ko-KR"/>
        </w:rPr>
        <w:tab/>
        <w:t>T</w:t>
      </w:r>
      <w:r w:rsidRPr="0063059B">
        <w:rPr>
          <w:sz w:val="22"/>
          <w:lang w:val="en-US" w:eastAsia="ko-KR"/>
        </w:rPr>
        <w:t xml:space="preserve">he </w:t>
      </w:r>
      <w:r>
        <w:rPr>
          <w:rFonts w:hint="eastAsia"/>
          <w:sz w:val="22"/>
          <w:lang w:val="en-US" w:eastAsia="ko-KR"/>
        </w:rPr>
        <w:t xml:space="preserve">ProSe </w:t>
      </w:r>
      <w:proofErr w:type="gramStart"/>
      <w:r w:rsidRPr="0063059B">
        <w:rPr>
          <w:sz w:val="22"/>
          <w:lang w:val="en-US" w:eastAsia="ko-KR"/>
        </w:rPr>
        <w:t>Per</w:t>
      </w:r>
      <w:proofErr w:type="gramEnd"/>
      <w:r w:rsidRPr="0063059B">
        <w:rPr>
          <w:sz w:val="22"/>
          <w:lang w:val="en-US" w:eastAsia="ko-KR"/>
        </w:rPr>
        <w:t xml:space="preserve"> Packet Priority is independent of the layer-2 destination of the transmission</w:t>
      </w:r>
      <w:r>
        <w:rPr>
          <w:rFonts w:hint="eastAsia"/>
          <w:sz w:val="22"/>
          <w:lang w:val="en-US" w:eastAsia="ko-KR"/>
        </w:rPr>
        <w:t>.</w:t>
      </w:r>
    </w:p>
    <w:p w:rsidR="00F52288" w:rsidRDefault="00787584" w:rsidP="000536D8">
      <w:pPr>
        <w:rPr>
          <w:sz w:val="22"/>
          <w:lang w:val="en-US" w:eastAsia="ko-KR"/>
        </w:rPr>
      </w:pPr>
      <w:r>
        <w:rPr>
          <w:rFonts w:hint="eastAsia"/>
          <w:sz w:val="22"/>
          <w:lang w:val="en-US" w:eastAsia="ko-KR"/>
        </w:rPr>
        <w:t xml:space="preserve">From the above summary, it </w:t>
      </w:r>
      <w:r w:rsidR="001114AF">
        <w:rPr>
          <w:rFonts w:hint="eastAsia"/>
          <w:sz w:val="22"/>
          <w:lang w:val="en-US" w:eastAsia="ko-KR"/>
        </w:rPr>
        <w:t xml:space="preserve">seems that SA2 think </w:t>
      </w:r>
      <w:r w:rsidR="00F52288">
        <w:rPr>
          <w:rFonts w:hint="eastAsia"/>
          <w:sz w:val="22"/>
          <w:lang w:val="en-US" w:eastAsia="ko-KR"/>
        </w:rPr>
        <w:t xml:space="preserve">ProSe packet </w:t>
      </w:r>
      <w:r w:rsidR="001114AF">
        <w:rPr>
          <w:rFonts w:hint="eastAsia"/>
          <w:sz w:val="22"/>
          <w:lang w:val="en-US" w:eastAsia="ko-KR"/>
        </w:rPr>
        <w:t xml:space="preserve">prioritization based on PPP is very important and should be supported </w:t>
      </w:r>
      <w:r w:rsidR="00F52288">
        <w:rPr>
          <w:rFonts w:hint="eastAsia"/>
          <w:sz w:val="22"/>
          <w:lang w:val="en-US" w:eastAsia="ko-KR"/>
        </w:rPr>
        <w:t xml:space="preserve">in PC5 interface </w:t>
      </w:r>
      <w:r w:rsidR="001114AF">
        <w:rPr>
          <w:rFonts w:hint="eastAsia"/>
          <w:sz w:val="22"/>
          <w:lang w:val="en-US" w:eastAsia="ko-KR"/>
        </w:rPr>
        <w:t xml:space="preserve">in any case. </w:t>
      </w:r>
      <w:r w:rsidR="00F52288">
        <w:rPr>
          <w:rFonts w:hint="eastAsia"/>
          <w:sz w:val="22"/>
          <w:lang w:val="en-US" w:eastAsia="ko-KR"/>
        </w:rPr>
        <w:t xml:space="preserve">Keeping this observation in mind, we explain how the </w:t>
      </w:r>
      <w:r w:rsidR="005C6D85">
        <w:rPr>
          <w:rFonts w:hint="eastAsia"/>
          <w:sz w:val="22"/>
          <w:lang w:val="en-US" w:eastAsia="ko-KR"/>
        </w:rPr>
        <w:t>BSR and LCP procedures should be changed from Rel-12</w:t>
      </w:r>
      <w:r w:rsidR="00F52288">
        <w:rPr>
          <w:rFonts w:hint="eastAsia"/>
          <w:sz w:val="22"/>
          <w:lang w:val="en-US" w:eastAsia="ko-KR"/>
        </w:rPr>
        <w:t>.</w:t>
      </w:r>
    </w:p>
    <w:p w:rsidR="00F95A92" w:rsidRDefault="00F95A92" w:rsidP="000536D8">
      <w:pPr>
        <w:rPr>
          <w:sz w:val="22"/>
          <w:lang w:val="en-US" w:eastAsia="ko-KR"/>
        </w:rPr>
      </w:pPr>
    </w:p>
    <w:p w:rsidR="0013687D" w:rsidRDefault="00C70144" w:rsidP="0013687D">
      <w:pPr>
        <w:pStyle w:val="1"/>
        <w:rPr>
          <w:lang w:val="en-US" w:eastAsia="ko-KR"/>
        </w:rPr>
      </w:pPr>
      <w:r>
        <w:rPr>
          <w:rFonts w:hint="eastAsia"/>
          <w:lang w:val="en-US" w:eastAsia="ko-KR"/>
        </w:rPr>
        <w:t>2</w:t>
      </w:r>
      <w:r w:rsidR="0013687D">
        <w:rPr>
          <w:lang w:val="en-US"/>
        </w:rPr>
        <w:t>.</w:t>
      </w:r>
      <w:r w:rsidR="0013687D">
        <w:rPr>
          <w:lang w:val="en-US"/>
        </w:rPr>
        <w:tab/>
      </w:r>
      <w:r w:rsidR="0058373B">
        <w:rPr>
          <w:rFonts w:hint="eastAsia"/>
          <w:lang w:val="en-US" w:eastAsia="ko-KR"/>
        </w:rPr>
        <w:t>BSR</w:t>
      </w:r>
      <w:r w:rsidR="00F95A92">
        <w:rPr>
          <w:rFonts w:hint="eastAsia"/>
          <w:lang w:val="en-US" w:eastAsia="ko-KR"/>
        </w:rPr>
        <w:t>/LCP</w:t>
      </w:r>
      <w:r w:rsidR="0058373B">
        <w:rPr>
          <w:rFonts w:hint="eastAsia"/>
          <w:lang w:val="en-US" w:eastAsia="ko-KR"/>
        </w:rPr>
        <w:t xml:space="preserve"> procedure to support ProSe priorities</w:t>
      </w:r>
    </w:p>
    <w:p w:rsidR="0058373B" w:rsidRDefault="00F95A92" w:rsidP="000261D6">
      <w:pPr>
        <w:rPr>
          <w:sz w:val="22"/>
          <w:lang w:val="en-US" w:eastAsia="ko-KR"/>
        </w:rPr>
      </w:pPr>
      <w:r>
        <w:rPr>
          <w:rFonts w:hint="eastAsia"/>
          <w:sz w:val="22"/>
          <w:lang w:val="en-US" w:eastAsia="ko-KR"/>
        </w:rPr>
        <w:t>In Rel-12, RAN2 discussed a lot about supporting Group priority in BSR</w:t>
      </w:r>
      <w:r w:rsidR="00136257">
        <w:rPr>
          <w:rFonts w:hint="eastAsia"/>
          <w:sz w:val="22"/>
          <w:lang w:val="en-US" w:eastAsia="ko-KR"/>
        </w:rPr>
        <w:t xml:space="preserve"> and LCP</w:t>
      </w:r>
      <w:r>
        <w:rPr>
          <w:rFonts w:hint="eastAsia"/>
          <w:sz w:val="22"/>
          <w:lang w:val="en-US" w:eastAsia="ko-KR"/>
        </w:rPr>
        <w:t xml:space="preserve">, but </w:t>
      </w:r>
      <w:r w:rsidR="00136257">
        <w:rPr>
          <w:rFonts w:hint="eastAsia"/>
          <w:sz w:val="22"/>
          <w:lang w:val="en-US" w:eastAsia="ko-KR"/>
        </w:rPr>
        <w:t>finally decided not to support ProSe priority in Rel-12. Consequently, BSR/LCP procedures in Rel-12 becomes as follows:</w:t>
      </w:r>
    </w:p>
    <w:p w:rsidR="00F95A92" w:rsidRDefault="00F95A92" w:rsidP="00F95A92">
      <w:pPr>
        <w:tabs>
          <w:tab w:val="left" w:pos="426"/>
          <w:tab w:val="left" w:pos="709"/>
        </w:tabs>
        <w:ind w:left="708" w:hangingChars="322" w:hanging="708"/>
        <w:rPr>
          <w:sz w:val="22"/>
          <w:lang w:val="en-US" w:eastAsia="ko-KR"/>
        </w:rPr>
      </w:pPr>
      <w:r>
        <w:rPr>
          <w:rFonts w:hint="eastAsia"/>
          <w:sz w:val="22"/>
          <w:lang w:val="en-US" w:eastAsia="ko-KR"/>
        </w:rPr>
        <w:tab/>
        <w:t>-</w:t>
      </w:r>
      <w:r>
        <w:rPr>
          <w:rFonts w:hint="eastAsia"/>
          <w:sz w:val="22"/>
          <w:lang w:val="en-US" w:eastAsia="ko-KR"/>
        </w:rPr>
        <w:tab/>
        <w:t xml:space="preserve">The UE assigns a logical channel priority to a sidelink logical channel by </w:t>
      </w:r>
      <w:r w:rsidR="00136257">
        <w:rPr>
          <w:rFonts w:hint="eastAsia"/>
          <w:sz w:val="22"/>
          <w:lang w:val="en-US" w:eastAsia="ko-KR"/>
        </w:rPr>
        <w:t>UE implementation</w:t>
      </w:r>
      <w:r>
        <w:rPr>
          <w:rFonts w:hint="eastAsia"/>
          <w:sz w:val="22"/>
          <w:lang w:val="en-US" w:eastAsia="ko-KR"/>
        </w:rPr>
        <w:t>.</w:t>
      </w:r>
    </w:p>
    <w:p w:rsidR="00F95A92" w:rsidRDefault="00F95A92" w:rsidP="00F95A92">
      <w:pPr>
        <w:tabs>
          <w:tab w:val="left" w:pos="426"/>
          <w:tab w:val="left" w:pos="709"/>
        </w:tabs>
        <w:ind w:left="708" w:hangingChars="322" w:hanging="708"/>
        <w:rPr>
          <w:sz w:val="22"/>
          <w:lang w:val="en-US" w:eastAsia="ko-KR"/>
        </w:rPr>
      </w:pPr>
      <w:r>
        <w:rPr>
          <w:rFonts w:hint="eastAsia"/>
          <w:sz w:val="22"/>
          <w:lang w:val="en-US" w:eastAsia="ko-KR"/>
        </w:rPr>
        <w:tab/>
        <w:t>-</w:t>
      </w:r>
      <w:r>
        <w:rPr>
          <w:rFonts w:hint="eastAsia"/>
          <w:sz w:val="22"/>
          <w:lang w:val="en-US" w:eastAsia="ko-KR"/>
        </w:rPr>
        <w:tab/>
        <w:t>The UE maps sidelink logical channels to LCG = 11.</w:t>
      </w:r>
      <w:r w:rsidR="00136257">
        <w:rPr>
          <w:rFonts w:hint="eastAsia"/>
          <w:sz w:val="22"/>
          <w:lang w:val="en-US" w:eastAsia="ko-KR"/>
        </w:rPr>
        <w:t xml:space="preserve"> It is FFS whether LCG is defined per </w:t>
      </w:r>
      <w:r w:rsidR="00424A1C">
        <w:rPr>
          <w:rFonts w:hint="eastAsia"/>
          <w:sz w:val="22"/>
          <w:lang w:val="en-US" w:eastAsia="ko-KR"/>
        </w:rPr>
        <w:t xml:space="preserve">ProSe </w:t>
      </w:r>
      <w:r w:rsidR="00136257">
        <w:rPr>
          <w:rFonts w:hint="eastAsia"/>
          <w:sz w:val="22"/>
          <w:lang w:val="en-US" w:eastAsia="ko-KR"/>
        </w:rPr>
        <w:t>group or per UE.</w:t>
      </w:r>
    </w:p>
    <w:p w:rsidR="00F95A92" w:rsidRDefault="00F95A92" w:rsidP="00F95A92">
      <w:pPr>
        <w:tabs>
          <w:tab w:val="left" w:pos="426"/>
          <w:tab w:val="left" w:pos="709"/>
        </w:tabs>
        <w:ind w:left="708" w:hangingChars="322" w:hanging="708"/>
        <w:rPr>
          <w:sz w:val="22"/>
          <w:lang w:val="en-US" w:eastAsia="ko-KR"/>
        </w:rPr>
      </w:pPr>
      <w:r>
        <w:rPr>
          <w:rFonts w:hint="eastAsia"/>
          <w:sz w:val="22"/>
          <w:lang w:val="en-US" w:eastAsia="ko-KR"/>
        </w:rPr>
        <w:tab/>
        <w:t>-</w:t>
      </w:r>
      <w:r>
        <w:rPr>
          <w:rFonts w:hint="eastAsia"/>
          <w:sz w:val="22"/>
          <w:lang w:val="en-US" w:eastAsia="ko-KR"/>
        </w:rPr>
        <w:tab/>
        <w:t xml:space="preserve">When sending </w:t>
      </w:r>
      <w:r w:rsidR="00136257">
        <w:rPr>
          <w:rFonts w:hint="eastAsia"/>
          <w:sz w:val="22"/>
          <w:lang w:val="en-US" w:eastAsia="ko-KR"/>
        </w:rPr>
        <w:t xml:space="preserve">a </w:t>
      </w:r>
      <w:r>
        <w:rPr>
          <w:rFonts w:hint="eastAsia"/>
          <w:sz w:val="22"/>
          <w:lang w:val="en-US" w:eastAsia="ko-KR"/>
        </w:rPr>
        <w:t xml:space="preserve">SL BSR, the UE includes BS </w:t>
      </w:r>
      <w:r w:rsidR="008F65EB">
        <w:rPr>
          <w:rFonts w:hint="eastAsia"/>
          <w:sz w:val="22"/>
          <w:lang w:val="en-US" w:eastAsia="ko-KR"/>
        </w:rPr>
        <w:t>of</w:t>
      </w:r>
      <w:r>
        <w:rPr>
          <w:rFonts w:hint="eastAsia"/>
          <w:sz w:val="22"/>
          <w:lang w:val="en-US" w:eastAsia="ko-KR"/>
        </w:rPr>
        <w:t xml:space="preserve"> </w:t>
      </w:r>
      <w:r w:rsidR="00424A1C">
        <w:rPr>
          <w:rFonts w:hint="eastAsia"/>
          <w:sz w:val="22"/>
          <w:lang w:val="en-US" w:eastAsia="ko-KR"/>
        </w:rPr>
        <w:t xml:space="preserve">all ProSe </w:t>
      </w:r>
      <w:r>
        <w:rPr>
          <w:rFonts w:hint="eastAsia"/>
          <w:sz w:val="22"/>
          <w:lang w:val="en-US" w:eastAsia="ko-KR"/>
        </w:rPr>
        <w:t>groups having SL data as many as it can.</w:t>
      </w:r>
      <w:r w:rsidR="00136257">
        <w:rPr>
          <w:rFonts w:hint="eastAsia"/>
          <w:sz w:val="22"/>
          <w:lang w:val="en-US" w:eastAsia="ko-KR"/>
        </w:rPr>
        <w:t xml:space="preserve"> Which </w:t>
      </w:r>
      <w:r w:rsidR="00424A1C">
        <w:rPr>
          <w:rFonts w:hint="eastAsia"/>
          <w:sz w:val="22"/>
          <w:lang w:val="en-US" w:eastAsia="ko-KR"/>
        </w:rPr>
        <w:t xml:space="preserve">ProSe </w:t>
      </w:r>
      <w:r w:rsidR="00136257">
        <w:rPr>
          <w:rFonts w:hint="eastAsia"/>
          <w:sz w:val="22"/>
          <w:lang w:val="en-US" w:eastAsia="ko-KR"/>
        </w:rPr>
        <w:t>group</w:t>
      </w:r>
      <w:r w:rsidR="00136257">
        <w:rPr>
          <w:sz w:val="22"/>
          <w:lang w:val="en-US" w:eastAsia="ko-KR"/>
        </w:rPr>
        <w:t>’</w:t>
      </w:r>
      <w:r w:rsidR="00136257">
        <w:rPr>
          <w:rFonts w:hint="eastAsia"/>
          <w:sz w:val="22"/>
          <w:lang w:val="en-US" w:eastAsia="ko-KR"/>
        </w:rPr>
        <w:t xml:space="preserve">s BS should be included </w:t>
      </w:r>
      <w:r w:rsidR="00822779">
        <w:rPr>
          <w:rFonts w:hint="eastAsia"/>
          <w:sz w:val="22"/>
          <w:lang w:val="en-US" w:eastAsia="ko-KR"/>
        </w:rPr>
        <w:t xml:space="preserve">first </w:t>
      </w:r>
      <w:r w:rsidR="00136257">
        <w:rPr>
          <w:rFonts w:hint="eastAsia"/>
          <w:sz w:val="22"/>
          <w:lang w:val="en-US" w:eastAsia="ko-KR"/>
        </w:rPr>
        <w:t>is up to UE implementation.</w:t>
      </w:r>
    </w:p>
    <w:p w:rsidR="00136257" w:rsidRDefault="00136257" w:rsidP="00F95A92">
      <w:pPr>
        <w:tabs>
          <w:tab w:val="left" w:pos="426"/>
          <w:tab w:val="left" w:pos="709"/>
        </w:tabs>
        <w:ind w:left="708" w:hangingChars="322" w:hanging="708"/>
        <w:rPr>
          <w:sz w:val="22"/>
          <w:lang w:val="en-US" w:eastAsia="ko-KR"/>
        </w:rPr>
      </w:pPr>
      <w:r>
        <w:rPr>
          <w:rFonts w:hint="eastAsia"/>
          <w:sz w:val="22"/>
          <w:lang w:val="en-US" w:eastAsia="ko-KR"/>
        </w:rPr>
        <w:tab/>
        <w:t>-</w:t>
      </w:r>
      <w:r>
        <w:rPr>
          <w:rFonts w:hint="eastAsia"/>
          <w:sz w:val="22"/>
          <w:lang w:val="en-US" w:eastAsia="ko-KR"/>
        </w:rPr>
        <w:tab/>
        <w:t xml:space="preserve">When the UE receives a SL grant, the UE selects one ProSe group by UE implementation, and performs LCP </w:t>
      </w:r>
      <w:r w:rsidR="00822779">
        <w:rPr>
          <w:rFonts w:hint="eastAsia"/>
          <w:sz w:val="22"/>
          <w:lang w:val="en-US" w:eastAsia="ko-KR"/>
        </w:rPr>
        <w:t xml:space="preserve">procedure </w:t>
      </w:r>
      <w:r>
        <w:rPr>
          <w:rFonts w:hint="eastAsia"/>
          <w:sz w:val="22"/>
          <w:lang w:val="en-US" w:eastAsia="ko-KR"/>
        </w:rPr>
        <w:t>for logical channels belonging to the selected ProSe group.</w:t>
      </w:r>
    </w:p>
    <w:p w:rsidR="00424A1C" w:rsidRDefault="00424A1C" w:rsidP="00974F24">
      <w:pPr>
        <w:rPr>
          <w:sz w:val="22"/>
          <w:lang w:val="en-US" w:eastAsia="ko-KR"/>
        </w:rPr>
      </w:pPr>
    </w:p>
    <w:p w:rsidR="00F95A92" w:rsidRDefault="00B844CE" w:rsidP="00974F24">
      <w:pPr>
        <w:rPr>
          <w:sz w:val="22"/>
          <w:lang w:val="en-US" w:eastAsia="ko-KR"/>
        </w:rPr>
      </w:pPr>
      <w:r>
        <w:rPr>
          <w:rFonts w:hint="eastAsia"/>
          <w:sz w:val="22"/>
          <w:lang w:val="en-US" w:eastAsia="ko-KR"/>
        </w:rPr>
        <w:t>I</w:t>
      </w:r>
      <w:r w:rsidR="00974F24">
        <w:rPr>
          <w:rFonts w:hint="eastAsia"/>
          <w:sz w:val="22"/>
          <w:lang w:val="en-US" w:eastAsia="ko-KR"/>
        </w:rPr>
        <w:t xml:space="preserve">n Rel-13, SA2 </w:t>
      </w:r>
      <w:r>
        <w:rPr>
          <w:rFonts w:hint="eastAsia"/>
          <w:sz w:val="22"/>
          <w:lang w:val="en-US" w:eastAsia="ko-KR"/>
        </w:rPr>
        <w:t xml:space="preserve">decides to provide Per Packet Priority (PPP) for each PDCP SDU, and </w:t>
      </w:r>
      <w:r w:rsidR="00974F24">
        <w:rPr>
          <w:rFonts w:hint="eastAsia"/>
          <w:sz w:val="22"/>
          <w:lang w:val="en-US" w:eastAsia="ko-KR"/>
        </w:rPr>
        <w:t>requires that up to 8 priority level</w:t>
      </w:r>
      <w:r w:rsidR="00424A1C">
        <w:rPr>
          <w:rFonts w:hint="eastAsia"/>
          <w:sz w:val="22"/>
          <w:lang w:val="en-US" w:eastAsia="ko-KR"/>
        </w:rPr>
        <w:t>s</w:t>
      </w:r>
      <w:r w:rsidR="00974F24">
        <w:rPr>
          <w:rFonts w:hint="eastAsia"/>
          <w:sz w:val="22"/>
          <w:lang w:val="en-US" w:eastAsia="ko-KR"/>
        </w:rPr>
        <w:t xml:space="preserve"> should be sup</w:t>
      </w:r>
      <w:r>
        <w:rPr>
          <w:rFonts w:hint="eastAsia"/>
          <w:sz w:val="22"/>
          <w:lang w:val="en-US" w:eastAsia="ko-KR"/>
        </w:rPr>
        <w:t>ported for all PC5 traffic.</w:t>
      </w:r>
      <w:r w:rsidR="00424A1C">
        <w:rPr>
          <w:rFonts w:hint="eastAsia"/>
          <w:sz w:val="22"/>
          <w:lang w:val="en-US" w:eastAsia="ko-KR"/>
        </w:rPr>
        <w:t xml:space="preserve"> Then, </w:t>
      </w:r>
      <w:r w:rsidR="00045C74">
        <w:rPr>
          <w:rFonts w:hint="eastAsia"/>
          <w:sz w:val="22"/>
          <w:lang w:val="en-US" w:eastAsia="ko-KR"/>
        </w:rPr>
        <w:t xml:space="preserve">it seems obvious that </w:t>
      </w:r>
      <w:r w:rsidR="00424A1C">
        <w:rPr>
          <w:rFonts w:hint="eastAsia"/>
          <w:sz w:val="22"/>
          <w:lang w:val="en-US" w:eastAsia="ko-KR"/>
        </w:rPr>
        <w:t>the Rel-12 BSR/LCP procedure needs to be modified in order to support the PPP as follows:</w:t>
      </w:r>
    </w:p>
    <w:p w:rsidR="00424A1C" w:rsidRPr="00045C74" w:rsidRDefault="00424A1C" w:rsidP="00045C74">
      <w:pPr>
        <w:tabs>
          <w:tab w:val="left" w:pos="426"/>
          <w:tab w:val="left" w:pos="709"/>
        </w:tabs>
        <w:ind w:left="695" w:hangingChars="322" w:hanging="695"/>
        <w:rPr>
          <w:b/>
          <w:sz w:val="22"/>
          <w:lang w:val="en-US" w:eastAsia="ko-KR"/>
        </w:rPr>
      </w:pPr>
      <w:r w:rsidRPr="00045C74">
        <w:rPr>
          <w:rFonts w:hint="eastAsia"/>
          <w:b/>
          <w:sz w:val="22"/>
          <w:lang w:val="en-US" w:eastAsia="ko-KR"/>
        </w:rPr>
        <w:lastRenderedPageBreak/>
        <w:tab/>
        <w:t>-</w:t>
      </w:r>
      <w:r w:rsidRPr="00045C74">
        <w:rPr>
          <w:rFonts w:hint="eastAsia"/>
          <w:b/>
          <w:sz w:val="22"/>
          <w:lang w:val="en-US" w:eastAsia="ko-KR"/>
        </w:rPr>
        <w:tab/>
      </w:r>
      <w:r w:rsidR="00045C74" w:rsidRPr="00045C74">
        <w:rPr>
          <w:rFonts w:hint="eastAsia"/>
          <w:b/>
          <w:sz w:val="22"/>
          <w:lang w:val="en-US" w:eastAsia="ko-KR"/>
        </w:rPr>
        <w:t xml:space="preserve">Proposal1: </w:t>
      </w:r>
      <w:r w:rsidRPr="00045C74">
        <w:rPr>
          <w:rFonts w:hint="eastAsia"/>
          <w:b/>
          <w:sz w:val="22"/>
          <w:lang w:val="en-US" w:eastAsia="ko-KR"/>
        </w:rPr>
        <w:t>The UE assigns a logical channel priority to a sidelink logical channel based on PPP.</w:t>
      </w:r>
    </w:p>
    <w:p w:rsidR="00424A1C" w:rsidRPr="00045C74" w:rsidRDefault="00424A1C" w:rsidP="00045C74">
      <w:pPr>
        <w:tabs>
          <w:tab w:val="left" w:pos="426"/>
          <w:tab w:val="left" w:pos="709"/>
        </w:tabs>
        <w:ind w:left="695" w:hangingChars="322" w:hanging="695"/>
        <w:rPr>
          <w:b/>
          <w:sz w:val="22"/>
          <w:lang w:val="en-US" w:eastAsia="ko-KR"/>
        </w:rPr>
      </w:pPr>
      <w:r w:rsidRPr="00045C74">
        <w:rPr>
          <w:rFonts w:hint="eastAsia"/>
          <w:b/>
          <w:sz w:val="22"/>
          <w:lang w:val="en-US" w:eastAsia="ko-KR"/>
        </w:rPr>
        <w:tab/>
        <w:t>-</w:t>
      </w:r>
      <w:r w:rsidRPr="00045C74">
        <w:rPr>
          <w:rFonts w:hint="eastAsia"/>
          <w:b/>
          <w:sz w:val="22"/>
          <w:lang w:val="en-US" w:eastAsia="ko-KR"/>
        </w:rPr>
        <w:tab/>
      </w:r>
      <w:r w:rsidR="00045C74" w:rsidRPr="00045C74">
        <w:rPr>
          <w:rFonts w:hint="eastAsia"/>
          <w:b/>
          <w:sz w:val="22"/>
          <w:lang w:val="en-US" w:eastAsia="ko-KR"/>
        </w:rPr>
        <w:t xml:space="preserve">Proposal2: </w:t>
      </w:r>
      <w:r w:rsidRPr="00045C74">
        <w:rPr>
          <w:rFonts w:hint="eastAsia"/>
          <w:b/>
          <w:sz w:val="22"/>
          <w:lang w:val="en-US" w:eastAsia="ko-KR"/>
        </w:rPr>
        <w:t xml:space="preserve">Define LCG per </w:t>
      </w:r>
      <w:r w:rsidR="001563ED" w:rsidRPr="00045C74">
        <w:rPr>
          <w:rFonts w:hint="eastAsia"/>
          <w:b/>
          <w:sz w:val="22"/>
          <w:lang w:val="en-US" w:eastAsia="ko-KR"/>
        </w:rPr>
        <w:t xml:space="preserve">ProSe </w:t>
      </w:r>
      <w:r w:rsidRPr="00045C74">
        <w:rPr>
          <w:rFonts w:hint="eastAsia"/>
          <w:b/>
          <w:sz w:val="22"/>
          <w:lang w:val="en-US" w:eastAsia="ko-KR"/>
        </w:rPr>
        <w:t>group, and</w:t>
      </w:r>
      <w:r w:rsidR="00045C74" w:rsidRPr="00045C74">
        <w:rPr>
          <w:rFonts w:hint="eastAsia"/>
          <w:b/>
          <w:sz w:val="22"/>
          <w:lang w:val="en-US" w:eastAsia="ko-KR"/>
        </w:rPr>
        <w:t>,</w:t>
      </w:r>
      <w:r w:rsidRPr="00045C74">
        <w:rPr>
          <w:rFonts w:hint="eastAsia"/>
          <w:b/>
          <w:sz w:val="22"/>
          <w:lang w:val="en-US" w:eastAsia="ko-KR"/>
        </w:rPr>
        <w:t xml:space="preserve"> within one </w:t>
      </w:r>
      <w:r w:rsidR="001563ED" w:rsidRPr="00045C74">
        <w:rPr>
          <w:rFonts w:hint="eastAsia"/>
          <w:b/>
          <w:sz w:val="22"/>
          <w:lang w:val="en-US" w:eastAsia="ko-KR"/>
        </w:rPr>
        <w:t xml:space="preserve">ProSe </w:t>
      </w:r>
      <w:r w:rsidRPr="00045C74">
        <w:rPr>
          <w:rFonts w:hint="eastAsia"/>
          <w:b/>
          <w:sz w:val="22"/>
          <w:lang w:val="en-US" w:eastAsia="ko-KR"/>
        </w:rPr>
        <w:t>group</w:t>
      </w:r>
      <w:r w:rsidR="00045C74" w:rsidRPr="00045C74">
        <w:rPr>
          <w:rFonts w:hint="eastAsia"/>
          <w:b/>
          <w:sz w:val="22"/>
          <w:lang w:val="en-US" w:eastAsia="ko-KR"/>
        </w:rPr>
        <w:t>,</w:t>
      </w:r>
      <w:r w:rsidRPr="00045C74">
        <w:rPr>
          <w:rFonts w:hint="eastAsia"/>
          <w:b/>
          <w:sz w:val="22"/>
          <w:lang w:val="en-US" w:eastAsia="ko-KR"/>
        </w:rPr>
        <w:t xml:space="preserve"> each sidelink logical channel is mapped to one of four LCGs depending on the PPP of the sidelink logical channel.</w:t>
      </w:r>
    </w:p>
    <w:p w:rsidR="00424A1C" w:rsidRPr="00045C74" w:rsidRDefault="00424A1C" w:rsidP="00045C74">
      <w:pPr>
        <w:tabs>
          <w:tab w:val="left" w:pos="426"/>
          <w:tab w:val="left" w:pos="709"/>
        </w:tabs>
        <w:ind w:left="695" w:hangingChars="322" w:hanging="695"/>
        <w:rPr>
          <w:b/>
          <w:sz w:val="22"/>
          <w:lang w:val="en-US" w:eastAsia="ko-KR"/>
        </w:rPr>
      </w:pPr>
      <w:r w:rsidRPr="00045C74">
        <w:rPr>
          <w:rFonts w:hint="eastAsia"/>
          <w:b/>
          <w:sz w:val="22"/>
          <w:lang w:val="en-US" w:eastAsia="ko-KR"/>
        </w:rPr>
        <w:tab/>
        <w:t>-</w:t>
      </w:r>
      <w:r w:rsidRPr="00045C74">
        <w:rPr>
          <w:rFonts w:hint="eastAsia"/>
          <w:b/>
          <w:sz w:val="22"/>
          <w:lang w:val="en-US" w:eastAsia="ko-KR"/>
        </w:rPr>
        <w:tab/>
      </w:r>
      <w:r w:rsidR="00045C74" w:rsidRPr="00045C74">
        <w:rPr>
          <w:rFonts w:hint="eastAsia"/>
          <w:b/>
          <w:sz w:val="22"/>
          <w:lang w:val="en-US" w:eastAsia="ko-KR"/>
        </w:rPr>
        <w:t xml:space="preserve">Proposal3: </w:t>
      </w:r>
      <w:r w:rsidRPr="00045C74">
        <w:rPr>
          <w:rFonts w:hint="eastAsia"/>
          <w:b/>
          <w:sz w:val="22"/>
          <w:lang w:val="en-US" w:eastAsia="ko-KR"/>
        </w:rPr>
        <w:t xml:space="preserve">When sending a SL BSR, the UE includes BS </w:t>
      </w:r>
      <w:r w:rsidR="008F65EB">
        <w:rPr>
          <w:rFonts w:hint="eastAsia"/>
          <w:b/>
          <w:sz w:val="22"/>
          <w:lang w:val="en-US" w:eastAsia="ko-KR"/>
        </w:rPr>
        <w:t>of</w:t>
      </w:r>
      <w:r w:rsidRPr="00045C74">
        <w:rPr>
          <w:rFonts w:hint="eastAsia"/>
          <w:b/>
          <w:sz w:val="22"/>
          <w:lang w:val="en-US" w:eastAsia="ko-KR"/>
        </w:rPr>
        <w:t xml:space="preserve"> all </w:t>
      </w:r>
      <w:r w:rsidR="008F65EB">
        <w:rPr>
          <w:rFonts w:hint="eastAsia"/>
          <w:b/>
          <w:sz w:val="22"/>
          <w:lang w:val="en-US" w:eastAsia="ko-KR"/>
        </w:rPr>
        <w:t>LCGs</w:t>
      </w:r>
      <w:r w:rsidRPr="00045C74">
        <w:rPr>
          <w:rFonts w:hint="eastAsia"/>
          <w:b/>
          <w:sz w:val="22"/>
          <w:lang w:val="en-US" w:eastAsia="ko-KR"/>
        </w:rPr>
        <w:t xml:space="preserve"> having SL data </w:t>
      </w:r>
      <w:r w:rsidR="008F65EB">
        <w:rPr>
          <w:rFonts w:hint="eastAsia"/>
          <w:b/>
          <w:sz w:val="22"/>
          <w:lang w:val="en-US" w:eastAsia="ko-KR"/>
        </w:rPr>
        <w:t xml:space="preserve">among all ProSe groups </w:t>
      </w:r>
      <w:r w:rsidRPr="00045C74">
        <w:rPr>
          <w:rFonts w:hint="eastAsia"/>
          <w:b/>
          <w:sz w:val="22"/>
          <w:lang w:val="en-US" w:eastAsia="ko-KR"/>
        </w:rPr>
        <w:t xml:space="preserve">as many as it can. The </w:t>
      </w:r>
      <w:r w:rsidR="008F65EB">
        <w:rPr>
          <w:rFonts w:hint="eastAsia"/>
          <w:b/>
          <w:sz w:val="22"/>
          <w:lang w:val="en-US" w:eastAsia="ko-KR"/>
        </w:rPr>
        <w:t>BS of LCG</w:t>
      </w:r>
      <w:r w:rsidRPr="00045C74">
        <w:rPr>
          <w:rFonts w:hint="eastAsia"/>
          <w:b/>
          <w:sz w:val="22"/>
          <w:lang w:val="en-US" w:eastAsia="ko-KR"/>
        </w:rPr>
        <w:t xml:space="preserve"> having </w:t>
      </w:r>
      <w:r w:rsidR="001563ED" w:rsidRPr="00045C74">
        <w:rPr>
          <w:rFonts w:hint="eastAsia"/>
          <w:b/>
          <w:sz w:val="22"/>
          <w:lang w:val="en-US" w:eastAsia="ko-KR"/>
        </w:rPr>
        <w:t xml:space="preserve">the sidelink logical channel with the </w:t>
      </w:r>
      <w:r w:rsidRPr="00045C74">
        <w:rPr>
          <w:rFonts w:hint="eastAsia"/>
          <w:b/>
          <w:sz w:val="22"/>
          <w:lang w:val="en-US" w:eastAsia="ko-KR"/>
        </w:rPr>
        <w:t>highest PPP should be included first.</w:t>
      </w:r>
    </w:p>
    <w:p w:rsidR="00424A1C" w:rsidRPr="00045C74" w:rsidRDefault="00424A1C" w:rsidP="00045C74">
      <w:pPr>
        <w:tabs>
          <w:tab w:val="left" w:pos="426"/>
          <w:tab w:val="left" w:pos="709"/>
        </w:tabs>
        <w:ind w:left="695" w:hangingChars="322" w:hanging="695"/>
        <w:rPr>
          <w:b/>
          <w:sz w:val="22"/>
          <w:lang w:val="en-US" w:eastAsia="ko-KR"/>
        </w:rPr>
      </w:pPr>
      <w:r w:rsidRPr="00045C74">
        <w:rPr>
          <w:rFonts w:hint="eastAsia"/>
          <w:b/>
          <w:sz w:val="22"/>
          <w:lang w:val="en-US" w:eastAsia="ko-KR"/>
        </w:rPr>
        <w:tab/>
        <w:t>-</w:t>
      </w:r>
      <w:r w:rsidRPr="00045C74">
        <w:rPr>
          <w:rFonts w:hint="eastAsia"/>
          <w:b/>
          <w:sz w:val="22"/>
          <w:lang w:val="en-US" w:eastAsia="ko-KR"/>
        </w:rPr>
        <w:tab/>
      </w:r>
      <w:r w:rsidR="00045C74" w:rsidRPr="00045C74">
        <w:rPr>
          <w:rFonts w:hint="eastAsia"/>
          <w:b/>
          <w:sz w:val="22"/>
          <w:lang w:val="en-US" w:eastAsia="ko-KR"/>
        </w:rPr>
        <w:t xml:space="preserve">Proposal4: </w:t>
      </w:r>
      <w:r w:rsidRPr="00045C74">
        <w:rPr>
          <w:rFonts w:hint="eastAsia"/>
          <w:b/>
          <w:sz w:val="22"/>
          <w:lang w:val="en-US" w:eastAsia="ko-KR"/>
        </w:rPr>
        <w:t xml:space="preserve">When the UE receives a SL grant, the UE selects </w:t>
      </w:r>
      <w:r w:rsidR="005E55DC" w:rsidRPr="00045C74">
        <w:rPr>
          <w:rFonts w:hint="eastAsia"/>
          <w:b/>
          <w:sz w:val="22"/>
          <w:lang w:val="en-US" w:eastAsia="ko-KR"/>
        </w:rPr>
        <w:t>the</w:t>
      </w:r>
      <w:r w:rsidRPr="00045C74">
        <w:rPr>
          <w:rFonts w:hint="eastAsia"/>
          <w:b/>
          <w:sz w:val="22"/>
          <w:lang w:val="en-US" w:eastAsia="ko-KR"/>
        </w:rPr>
        <w:t xml:space="preserve"> ProSe group having </w:t>
      </w:r>
      <w:r w:rsidR="005E55DC" w:rsidRPr="00045C74">
        <w:rPr>
          <w:rFonts w:hint="eastAsia"/>
          <w:b/>
          <w:sz w:val="22"/>
          <w:lang w:val="en-US" w:eastAsia="ko-KR"/>
        </w:rPr>
        <w:t>the</w:t>
      </w:r>
      <w:r w:rsidR="001563ED" w:rsidRPr="00045C74">
        <w:rPr>
          <w:rFonts w:hint="eastAsia"/>
          <w:b/>
          <w:sz w:val="22"/>
          <w:lang w:val="en-US" w:eastAsia="ko-KR"/>
        </w:rPr>
        <w:t xml:space="preserve"> sidelink logical channel with the </w:t>
      </w:r>
      <w:r w:rsidR="005879ED" w:rsidRPr="00045C74">
        <w:rPr>
          <w:rFonts w:hint="eastAsia"/>
          <w:b/>
          <w:sz w:val="22"/>
          <w:lang w:val="en-US" w:eastAsia="ko-KR"/>
        </w:rPr>
        <w:t>highest PPP</w:t>
      </w:r>
      <w:r w:rsidR="00C84D4B">
        <w:rPr>
          <w:rFonts w:hint="eastAsia"/>
          <w:b/>
          <w:sz w:val="22"/>
          <w:lang w:val="en-US" w:eastAsia="ko-KR"/>
        </w:rPr>
        <w:t xml:space="preserve"> among the sidelink logical channels having SL data</w:t>
      </w:r>
      <w:r w:rsidRPr="00045C74">
        <w:rPr>
          <w:rFonts w:hint="eastAsia"/>
          <w:b/>
          <w:sz w:val="22"/>
          <w:lang w:val="en-US" w:eastAsia="ko-KR"/>
        </w:rPr>
        <w:t xml:space="preserve">, and performs LCP procedure for </w:t>
      </w:r>
      <w:r w:rsidR="001563ED" w:rsidRPr="00045C74">
        <w:rPr>
          <w:rFonts w:hint="eastAsia"/>
          <w:b/>
          <w:sz w:val="22"/>
          <w:lang w:val="en-US" w:eastAsia="ko-KR"/>
        </w:rPr>
        <w:t xml:space="preserve">all sidelink </w:t>
      </w:r>
      <w:r w:rsidRPr="00045C74">
        <w:rPr>
          <w:rFonts w:hint="eastAsia"/>
          <w:b/>
          <w:sz w:val="22"/>
          <w:lang w:val="en-US" w:eastAsia="ko-KR"/>
        </w:rPr>
        <w:t>logical channels belonging to the selected ProSe group.</w:t>
      </w:r>
    </w:p>
    <w:p w:rsidR="00974F24" w:rsidRDefault="00974F24" w:rsidP="00974F24">
      <w:pPr>
        <w:rPr>
          <w:sz w:val="22"/>
          <w:lang w:val="en-US" w:eastAsia="ko-KR"/>
        </w:rPr>
      </w:pPr>
    </w:p>
    <w:p w:rsidR="005E55DC" w:rsidRDefault="000E232B" w:rsidP="00974F24">
      <w:pPr>
        <w:rPr>
          <w:sz w:val="22"/>
          <w:lang w:val="en-US" w:eastAsia="ko-KR"/>
        </w:rPr>
      </w:pPr>
      <w:r>
        <w:rPr>
          <w:rFonts w:hint="eastAsia"/>
          <w:sz w:val="22"/>
          <w:lang w:val="en-US" w:eastAsia="ko-KR"/>
        </w:rPr>
        <w:t>There is o</w:t>
      </w:r>
      <w:r w:rsidR="00045C74">
        <w:rPr>
          <w:rFonts w:hint="eastAsia"/>
          <w:sz w:val="22"/>
          <w:lang w:val="en-US" w:eastAsia="ko-KR"/>
        </w:rPr>
        <w:t xml:space="preserve">ne issue </w:t>
      </w:r>
      <w:r>
        <w:rPr>
          <w:rFonts w:hint="eastAsia"/>
          <w:sz w:val="22"/>
          <w:lang w:val="en-US" w:eastAsia="ko-KR"/>
        </w:rPr>
        <w:t xml:space="preserve">in Proposal3. If UL resource </w:t>
      </w:r>
      <w:r w:rsidR="008F65EB">
        <w:rPr>
          <w:rFonts w:hint="eastAsia"/>
          <w:sz w:val="22"/>
          <w:lang w:val="en-US" w:eastAsia="ko-KR"/>
        </w:rPr>
        <w:t xml:space="preserve">remains </w:t>
      </w:r>
      <w:r>
        <w:rPr>
          <w:rFonts w:hint="eastAsia"/>
          <w:sz w:val="22"/>
          <w:lang w:val="en-US" w:eastAsia="ko-KR"/>
        </w:rPr>
        <w:t xml:space="preserve">after including </w:t>
      </w:r>
      <w:r w:rsidR="008F65EB">
        <w:rPr>
          <w:rFonts w:hint="eastAsia"/>
          <w:sz w:val="22"/>
          <w:lang w:val="en-US" w:eastAsia="ko-KR"/>
        </w:rPr>
        <w:t xml:space="preserve">the highest priority LCG (the LCG having sidelink logical channel with the highest PPP), </w:t>
      </w:r>
      <w:r w:rsidR="00114FCA">
        <w:rPr>
          <w:rFonts w:hint="eastAsia"/>
          <w:sz w:val="22"/>
          <w:lang w:val="en-US" w:eastAsia="ko-KR"/>
        </w:rPr>
        <w:t>in which order the UE should include BS of remaining LCGs?</w:t>
      </w:r>
      <w:r w:rsidR="00376893">
        <w:rPr>
          <w:rFonts w:hint="eastAsia"/>
          <w:sz w:val="22"/>
          <w:lang w:val="en-US" w:eastAsia="ko-KR"/>
        </w:rPr>
        <w:t xml:space="preserve"> Two options can be considered.</w:t>
      </w:r>
    </w:p>
    <w:p w:rsidR="00376893" w:rsidRDefault="00376893" w:rsidP="00376893">
      <w:pPr>
        <w:tabs>
          <w:tab w:val="left" w:pos="426"/>
          <w:tab w:val="left" w:pos="709"/>
        </w:tabs>
        <w:ind w:left="708" w:hangingChars="322" w:hanging="708"/>
        <w:rPr>
          <w:sz w:val="22"/>
          <w:lang w:val="en-US" w:eastAsia="ko-KR"/>
        </w:rPr>
      </w:pPr>
      <w:r>
        <w:rPr>
          <w:rFonts w:hint="eastAsia"/>
          <w:sz w:val="22"/>
          <w:lang w:val="en-US" w:eastAsia="ko-KR"/>
        </w:rPr>
        <w:tab/>
        <w:t>-</w:t>
      </w:r>
      <w:r>
        <w:rPr>
          <w:rFonts w:hint="eastAsia"/>
          <w:sz w:val="22"/>
          <w:lang w:val="en-US" w:eastAsia="ko-KR"/>
        </w:rPr>
        <w:tab/>
        <w:t xml:space="preserve">Option1: Set the LCG priority to the highest PPP </w:t>
      </w:r>
      <w:r w:rsidR="00A67B57">
        <w:rPr>
          <w:rFonts w:hint="eastAsia"/>
          <w:sz w:val="22"/>
          <w:lang w:val="en-US" w:eastAsia="ko-KR"/>
        </w:rPr>
        <w:t>of sidelink logical channels belonging to the LCG, and include BS of LCGs in decreasing priority order of LCG priority.</w:t>
      </w:r>
    </w:p>
    <w:p w:rsidR="00A67B57" w:rsidRDefault="00A67B57" w:rsidP="00376893">
      <w:pPr>
        <w:tabs>
          <w:tab w:val="left" w:pos="426"/>
          <w:tab w:val="left" w:pos="709"/>
        </w:tabs>
        <w:ind w:left="708" w:hangingChars="322" w:hanging="708"/>
        <w:rPr>
          <w:sz w:val="22"/>
          <w:lang w:val="en-US" w:eastAsia="ko-KR"/>
        </w:rPr>
      </w:pPr>
      <w:r>
        <w:rPr>
          <w:rFonts w:hint="eastAsia"/>
          <w:sz w:val="22"/>
          <w:lang w:val="en-US" w:eastAsia="ko-KR"/>
        </w:rPr>
        <w:tab/>
        <w:t>-</w:t>
      </w:r>
      <w:r>
        <w:rPr>
          <w:rFonts w:hint="eastAsia"/>
          <w:sz w:val="22"/>
          <w:lang w:val="en-US" w:eastAsia="ko-KR"/>
        </w:rPr>
        <w:tab/>
        <w:t>Option2: Set the ProSe group priority to the highest PPP of sidelink logical channels belonging to the ProSe group, and include BS of LCGs in decreasing priority order of ProSe group priority. For the same ProSe group, include BS of LCGs in decreasing priority order of LCG priority.</w:t>
      </w:r>
    </w:p>
    <w:p w:rsidR="0099639D" w:rsidRDefault="0099639D" w:rsidP="001C3DA2">
      <w:pPr>
        <w:rPr>
          <w:sz w:val="22"/>
          <w:lang w:val="en-US" w:eastAsia="ko-KR"/>
        </w:rPr>
      </w:pPr>
      <w:r>
        <w:rPr>
          <w:rFonts w:hint="eastAsia"/>
          <w:sz w:val="22"/>
          <w:lang w:val="en-US" w:eastAsia="ko-KR"/>
        </w:rPr>
        <w:t>The difference between two options is explained with example in Figure 1.</w:t>
      </w:r>
    </w:p>
    <w:p w:rsidR="0099639D" w:rsidRDefault="0099639D" w:rsidP="0099639D">
      <w:pPr>
        <w:jc w:val="center"/>
        <w:rPr>
          <w:sz w:val="22"/>
          <w:lang w:val="en-US" w:eastAsia="ko-KR"/>
        </w:rPr>
      </w:pPr>
      <w:r>
        <w:object w:dxaOrig="7425" w:dyaOrig="5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25pt;height:275.5pt" o:ole="">
            <v:imagedata r:id="rId8" o:title=""/>
          </v:shape>
          <o:OLEObject Type="Embed" ProgID="Visio.Drawing.11" ShapeID="_x0000_i1025" DrawAspect="Content" ObjectID="_1500971632" r:id="rId9"/>
        </w:object>
      </w:r>
    </w:p>
    <w:p w:rsidR="0099639D" w:rsidRPr="0099639D" w:rsidRDefault="0099639D" w:rsidP="0099639D">
      <w:pPr>
        <w:jc w:val="center"/>
        <w:rPr>
          <w:b/>
          <w:sz w:val="22"/>
          <w:lang w:val="en-US" w:eastAsia="ko-KR"/>
        </w:rPr>
      </w:pPr>
      <w:r w:rsidRPr="0099639D">
        <w:rPr>
          <w:rFonts w:hint="eastAsia"/>
          <w:b/>
          <w:sz w:val="22"/>
          <w:lang w:val="en-US" w:eastAsia="ko-KR"/>
        </w:rPr>
        <w:t>Figure1: Example of SL BSR construction considering PPP</w:t>
      </w:r>
    </w:p>
    <w:p w:rsidR="0099639D" w:rsidRDefault="0099639D" w:rsidP="001C3DA2">
      <w:pPr>
        <w:rPr>
          <w:sz w:val="22"/>
          <w:lang w:val="en-US" w:eastAsia="ko-KR"/>
        </w:rPr>
      </w:pPr>
    </w:p>
    <w:p w:rsidR="00947237" w:rsidRDefault="005079B2" w:rsidP="001C3DA2">
      <w:pPr>
        <w:rPr>
          <w:sz w:val="22"/>
          <w:lang w:val="en-US" w:eastAsia="ko-KR"/>
        </w:rPr>
      </w:pPr>
      <w:r>
        <w:rPr>
          <w:rFonts w:hint="eastAsia"/>
          <w:sz w:val="22"/>
          <w:lang w:val="en-US" w:eastAsia="ko-KR"/>
        </w:rPr>
        <w:t xml:space="preserve">The </w:t>
      </w:r>
      <w:r w:rsidR="001C3DA2">
        <w:rPr>
          <w:rFonts w:hint="eastAsia"/>
          <w:sz w:val="22"/>
          <w:lang w:val="en-US" w:eastAsia="ko-KR"/>
        </w:rPr>
        <w:t xml:space="preserve">benefit of </w:t>
      </w:r>
      <w:r>
        <w:rPr>
          <w:rFonts w:hint="eastAsia"/>
          <w:sz w:val="22"/>
          <w:lang w:val="en-US" w:eastAsia="ko-KR"/>
        </w:rPr>
        <w:t xml:space="preserve">Option2 is that </w:t>
      </w:r>
      <w:r w:rsidR="001C3DA2">
        <w:rPr>
          <w:rFonts w:hint="eastAsia"/>
          <w:sz w:val="22"/>
          <w:lang w:val="en-US" w:eastAsia="ko-KR"/>
        </w:rPr>
        <w:t xml:space="preserve">since </w:t>
      </w:r>
      <w:r>
        <w:rPr>
          <w:rFonts w:hint="eastAsia"/>
          <w:sz w:val="22"/>
          <w:lang w:val="en-US" w:eastAsia="ko-KR"/>
        </w:rPr>
        <w:t>one SL grant is utilized by only one ProSe group</w:t>
      </w:r>
      <w:r w:rsidR="001C3DA2">
        <w:rPr>
          <w:rFonts w:hint="eastAsia"/>
          <w:sz w:val="22"/>
          <w:lang w:val="en-US" w:eastAsia="ko-KR"/>
        </w:rPr>
        <w:t xml:space="preserve">, the BS can allocate SL grant for a ProSe group with full knowledge of BS of the ProSe group. However, if, for example, the LCG with the second LCG priority belongs to the other ProSe group, it is possible that the BS of this LCG is not included in the SL BSR, and the </w:t>
      </w:r>
      <w:proofErr w:type="spellStart"/>
      <w:r w:rsidR="001C3DA2">
        <w:rPr>
          <w:rFonts w:hint="eastAsia"/>
          <w:sz w:val="22"/>
          <w:lang w:val="en-US" w:eastAsia="ko-KR"/>
        </w:rPr>
        <w:t>eNB</w:t>
      </w:r>
      <w:proofErr w:type="spellEnd"/>
      <w:r w:rsidR="001C3DA2">
        <w:rPr>
          <w:rFonts w:hint="eastAsia"/>
          <w:sz w:val="22"/>
          <w:lang w:val="en-US" w:eastAsia="ko-KR"/>
        </w:rPr>
        <w:t xml:space="preserve"> may not know the existence of second priority SL data. </w:t>
      </w:r>
    </w:p>
    <w:p w:rsidR="00376893" w:rsidRDefault="00281439" w:rsidP="001C3DA2">
      <w:pPr>
        <w:rPr>
          <w:sz w:val="22"/>
          <w:lang w:val="en-US" w:eastAsia="ko-KR"/>
        </w:rPr>
      </w:pPr>
      <w:r>
        <w:rPr>
          <w:rFonts w:hint="eastAsia"/>
          <w:sz w:val="22"/>
          <w:lang w:val="en-US" w:eastAsia="ko-KR"/>
        </w:rPr>
        <w:lastRenderedPageBreak/>
        <w:t>C</w:t>
      </w:r>
      <w:r w:rsidR="001C3DA2">
        <w:rPr>
          <w:rFonts w:hint="eastAsia"/>
          <w:sz w:val="22"/>
          <w:lang w:val="en-US" w:eastAsia="ko-KR"/>
        </w:rPr>
        <w:t xml:space="preserve">onsidering the SA2 requirement to support PPP in </w:t>
      </w:r>
      <w:r w:rsidR="00947237">
        <w:rPr>
          <w:rFonts w:hint="eastAsia"/>
          <w:sz w:val="22"/>
          <w:lang w:val="en-US" w:eastAsia="ko-KR"/>
        </w:rPr>
        <w:t>ProSe</w:t>
      </w:r>
      <w:r>
        <w:rPr>
          <w:rFonts w:hint="eastAsia"/>
          <w:sz w:val="22"/>
          <w:lang w:val="en-US" w:eastAsia="ko-KR"/>
        </w:rPr>
        <w:t xml:space="preserve"> and the LCG priority has finer granularity to support PPP than the ProSe group priority</w:t>
      </w:r>
      <w:r w:rsidR="00947237">
        <w:rPr>
          <w:rFonts w:hint="eastAsia"/>
          <w:sz w:val="22"/>
          <w:lang w:val="en-US" w:eastAsia="ko-KR"/>
        </w:rPr>
        <w:t xml:space="preserve">, </w:t>
      </w:r>
      <w:r>
        <w:rPr>
          <w:rFonts w:hint="eastAsia"/>
          <w:sz w:val="22"/>
          <w:lang w:val="en-US" w:eastAsia="ko-KR"/>
        </w:rPr>
        <w:t xml:space="preserve">we think </w:t>
      </w:r>
      <w:r w:rsidR="00947237">
        <w:rPr>
          <w:rFonts w:hint="eastAsia"/>
          <w:sz w:val="22"/>
          <w:lang w:val="en-US" w:eastAsia="ko-KR"/>
        </w:rPr>
        <w:t xml:space="preserve">the Option1 is better than the Option2. </w:t>
      </w:r>
      <w:r>
        <w:rPr>
          <w:rFonts w:hint="eastAsia"/>
          <w:sz w:val="22"/>
          <w:lang w:val="en-US" w:eastAsia="ko-KR"/>
        </w:rPr>
        <w:t xml:space="preserve">Moreover, </w:t>
      </w:r>
      <w:r w:rsidR="00947237">
        <w:rPr>
          <w:rFonts w:hint="eastAsia"/>
          <w:sz w:val="22"/>
          <w:lang w:val="en-US" w:eastAsia="ko-KR"/>
        </w:rPr>
        <w:t>the Option2 is much complex than the Option1.</w:t>
      </w:r>
    </w:p>
    <w:p w:rsidR="00A67B57" w:rsidRPr="00EE4365" w:rsidRDefault="00281439" w:rsidP="001C3DA2">
      <w:pPr>
        <w:rPr>
          <w:b/>
          <w:sz w:val="22"/>
          <w:lang w:val="en-US" w:eastAsia="ko-KR"/>
        </w:rPr>
      </w:pPr>
      <w:r w:rsidRPr="00EE4365">
        <w:rPr>
          <w:rFonts w:hint="eastAsia"/>
          <w:b/>
          <w:sz w:val="22"/>
          <w:lang w:val="en-US" w:eastAsia="ko-KR"/>
        </w:rPr>
        <w:t xml:space="preserve">Proposal3a: </w:t>
      </w:r>
      <w:r w:rsidR="00EE4365" w:rsidRPr="00EE4365">
        <w:rPr>
          <w:rFonts w:hint="eastAsia"/>
          <w:b/>
          <w:sz w:val="22"/>
          <w:lang w:val="en-US" w:eastAsia="ko-KR"/>
        </w:rPr>
        <w:t>For SL BSR, include BS of LCGs in decreasing priority order of LCG priority (the highest PPP of sidelink logical channels belonging to the LCG).</w:t>
      </w:r>
    </w:p>
    <w:p w:rsidR="007878D1" w:rsidRPr="00E92A82" w:rsidRDefault="007878D1" w:rsidP="000A7A3F">
      <w:pPr>
        <w:rPr>
          <w:b/>
          <w:sz w:val="22"/>
          <w:lang w:val="en-US" w:eastAsia="ko-KR"/>
        </w:rPr>
      </w:pPr>
    </w:p>
    <w:p w:rsidR="00EC5074" w:rsidRPr="00EC5074" w:rsidRDefault="00D51BE4" w:rsidP="00EC5074">
      <w:pPr>
        <w:pStyle w:val="1"/>
        <w:rPr>
          <w:lang w:val="en-US" w:eastAsia="ko-KR"/>
        </w:rPr>
      </w:pPr>
      <w:r>
        <w:rPr>
          <w:rFonts w:hint="eastAsia"/>
          <w:lang w:val="en-US" w:eastAsia="ko-KR"/>
        </w:rPr>
        <w:t>3</w:t>
      </w:r>
      <w:r w:rsidR="00EC5074">
        <w:rPr>
          <w:rFonts w:hint="eastAsia"/>
          <w:lang w:val="en-US" w:eastAsia="ko-KR"/>
        </w:rPr>
        <w:t>.</w:t>
      </w:r>
      <w:r w:rsidR="00EC5074">
        <w:rPr>
          <w:rFonts w:hint="eastAsia"/>
          <w:lang w:val="en-US" w:eastAsia="ko-KR"/>
        </w:rPr>
        <w:tab/>
      </w:r>
      <w:r w:rsidR="00262F2E">
        <w:rPr>
          <w:rFonts w:hint="eastAsia"/>
          <w:lang w:val="en-US" w:eastAsia="ko-KR"/>
        </w:rPr>
        <w:t>Proposal</w:t>
      </w:r>
    </w:p>
    <w:p w:rsidR="00A6585D" w:rsidRDefault="00A6585D" w:rsidP="00775A8C">
      <w:pPr>
        <w:rPr>
          <w:sz w:val="22"/>
          <w:lang w:eastAsia="ko-KR"/>
        </w:rPr>
      </w:pPr>
      <w:r>
        <w:rPr>
          <w:rFonts w:hint="eastAsia"/>
          <w:sz w:val="22"/>
          <w:lang w:eastAsia="ko-KR"/>
        </w:rPr>
        <w:t xml:space="preserve">In this paper, we explain how the </w:t>
      </w:r>
      <w:r w:rsidR="00775A8C">
        <w:rPr>
          <w:rFonts w:hint="eastAsia"/>
          <w:sz w:val="22"/>
          <w:lang w:eastAsia="ko-KR"/>
        </w:rPr>
        <w:t xml:space="preserve">BSR and LCP procedures are changed to support PPP in Rel-13 ProSe. We </w:t>
      </w:r>
      <w:r w:rsidR="007878D1">
        <w:rPr>
          <w:rFonts w:hint="eastAsia"/>
          <w:sz w:val="22"/>
          <w:lang w:eastAsia="ko-KR"/>
        </w:rPr>
        <w:t>have following proposal</w:t>
      </w:r>
      <w:r w:rsidR="00501B9F">
        <w:rPr>
          <w:rFonts w:hint="eastAsia"/>
          <w:sz w:val="22"/>
          <w:lang w:eastAsia="ko-KR"/>
        </w:rPr>
        <w:t>s</w:t>
      </w:r>
      <w:r w:rsidR="007878D1">
        <w:rPr>
          <w:rFonts w:hint="eastAsia"/>
          <w:sz w:val="22"/>
          <w:lang w:eastAsia="ko-KR"/>
        </w:rPr>
        <w:t>:</w:t>
      </w:r>
    </w:p>
    <w:p w:rsidR="000A7A3F" w:rsidRPr="00045C74" w:rsidRDefault="000A7A3F" w:rsidP="000A7A3F">
      <w:pPr>
        <w:rPr>
          <w:b/>
          <w:sz w:val="22"/>
          <w:lang w:val="en-US" w:eastAsia="ko-KR"/>
        </w:rPr>
      </w:pPr>
      <w:r w:rsidRPr="00045C74">
        <w:rPr>
          <w:rFonts w:hint="eastAsia"/>
          <w:b/>
          <w:sz w:val="22"/>
          <w:lang w:val="en-US" w:eastAsia="ko-KR"/>
        </w:rPr>
        <w:t>Proposal1: The UE assigns a logical channel priority to a sidelink logical channel based on PPP.</w:t>
      </w:r>
    </w:p>
    <w:p w:rsidR="000A7A3F" w:rsidRPr="00045C74" w:rsidRDefault="000A7A3F" w:rsidP="000A7A3F">
      <w:pPr>
        <w:rPr>
          <w:b/>
          <w:sz w:val="22"/>
          <w:lang w:val="en-US" w:eastAsia="ko-KR"/>
        </w:rPr>
      </w:pPr>
      <w:r w:rsidRPr="00045C74">
        <w:rPr>
          <w:rFonts w:hint="eastAsia"/>
          <w:b/>
          <w:sz w:val="22"/>
          <w:lang w:val="en-US" w:eastAsia="ko-KR"/>
        </w:rPr>
        <w:t>Proposal2: Define LCG per ProSe group, and, within one ProSe group, each sidelink logical channel is mapped to one of four LCGs depending on the PPP of the sidelink logical channel.</w:t>
      </w:r>
    </w:p>
    <w:p w:rsidR="000A7A3F" w:rsidRDefault="000A7A3F" w:rsidP="000A7A3F">
      <w:pPr>
        <w:rPr>
          <w:b/>
          <w:sz w:val="22"/>
          <w:lang w:val="en-US" w:eastAsia="ko-KR"/>
        </w:rPr>
      </w:pPr>
      <w:r w:rsidRPr="00045C74">
        <w:rPr>
          <w:rFonts w:hint="eastAsia"/>
          <w:b/>
          <w:sz w:val="22"/>
          <w:lang w:val="en-US" w:eastAsia="ko-KR"/>
        </w:rPr>
        <w:t xml:space="preserve">Proposal3: When sending a SL BSR, the UE includes BS </w:t>
      </w:r>
      <w:r>
        <w:rPr>
          <w:rFonts w:hint="eastAsia"/>
          <w:b/>
          <w:sz w:val="22"/>
          <w:lang w:val="en-US" w:eastAsia="ko-KR"/>
        </w:rPr>
        <w:t>of</w:t>
      </w:r>
      <w:r w:rsidRPr="00045C74">
        <w:rPr>
          <w:rFonts w:hint="eastAsia"/>
          <w:b/>
          <w:sz w:val="22"/>
          <w:lang w:val="en-US" w:eastAsia="ko-KR"/>
        </w:rPr>
        <w:t xml:space="preserve"> all </w:t>
      </w:r>
      <w:r>
        <w:rPr>
          <w:rFonts w:hint="eastAsia"/>
          <w:b/>
          <w:sz w:val="22"/>
          <w:lang w:val="en-US" w:eastAsia="ko-KR"/>
        </w:rPr>
        <w:t>LCGs</w:t>
      </w:r>
      <w:r w:rsidRPr="00045C74">
        <w:rPr>
          <w:rFonts w:hint="eastAsia"/>
          <w:b/>
          <w:sz w:val="22"/>
          <w:lang w:val="en-US" w:eastAsia="ko-KR"/>
        </w:rPr>
        <w:t xml:space="preserve"> having SL data </w:t>
      </w:r>
      <w:r>
        <w:rPr>
          <w:rFonts w:hint="eastAsia"/>
          <w:b/>
          <w:sz w:val="22"/>
          <w:lang w:val="en-US" w:eastAsia="ko-KR"/>
        </w:rPr>
        <w:t xml:space="preserve">among all ProSe groups </w:t>
      </w:r>
      <w:r w:rsidRPr="00045C74">
        <w:rPr>
          <w:rFonts w:hint="eastAsia"/>
          <w:b/>
          <w:sz w:val="22"/>
          <w:lang w:val="en-US" w:eastAsia="ko-KR"/>
        </w:rPr>
        <w:t xml:space="preserve">as many as it can. The </w:t>
      </w:r>
      <w:r>
        <w:rPr>
          <w:rFonts w:hint="eastAsia"/>
          <w:b/>
          <w:sz w:val="22"/>
          <w:lang w:val="en-US" w:eastAsia="ko-KR"/>
        </w:rPr>
        <w:t>BS of LCG</w:t>
      </w:r>
      <w:r w:rsidRPr="00045C74">
        <w:rPr>
          <w:rFonts w:hint="eastAsia"/>
          <w:b/>
          <w:sz w:val="22"/>
          <w:lang w:val="en-US" w:eastAsia="ko-KR"/>
        </w:rPr>
        <w:t xml:space="preserve"> having the sidelink logical channel with the highest PPP should be included first.</w:t>
      </w:r>
    </w:p>
    <w:p w:rsidR="000A7A3F" w:rsidRPr="000A7A3F" w:rsidRDefault="000A7A3F" w:rsidP="000A7A3F">
      <w:pPr>
        <w:rPr>
          <w:b/>
          <w:sz w:val="22"/>
          <w:lang w:val="en-US" w:eastAsia="ko-KR"/>
        </w:rPr>
      </w:pPr>
      <w:r w:rsidRPr="00EE4365">
        <w:rPr>
          <w:rFonts w:hint="eastAsia"/>
          <w:b/>
          <w:sz w:val="22"/>
          <w:lang w:val="en-US" w:eastAsia="ko-KR"/>
        </w:rPr>
        <w:t>Proposal3a: For SL BSR, include BS of LCGs in decreasing priority order of LCG priority (the highest PPP of sidelink logical channels belonging to the LCG).</w:t>
      </w:r>
    </w:p>
    <w:p w:rsidR="000A7A3F" w:rsidRPr="00045C74" w:rsidRDefault="000A7A3F" w:rsidP="000A7A3F">
      <w:pPr>
        <w:rPr>
          <w:b/>
          <w:sz w:val="22"/>
          <w:lang w:val="en-US" w:eastAsia="ko-KR"/>
        </w:rPr>
      </w:pPr>
      <w:r w:rsidRPr="00045C74">
        <w:rPr>
          <w:rFonts w:hint="eastAsia"/>
          <w:b/>
          <w:sz w:val="22"/>
          <w:lang w:val="en-US" w:eastAsia="ko-KR"/>
        </w:rPr>
        <w:t>Proposal4: When the UE receives a SL grant, the UE selects the ProSe group having the sidelink logical channel with the highest PPP</w:t>
      </w:r>
      <w:r>
        <w:rPr>
          <w:rFonts w:hint="eastAsia"/>
          <w:b/>
          <w:sz w:val="22"/>
          <w:lang w:val="en-US" w:eastAsia="ko-KR"/>
        </w:rPr>
        <w:t xml:space="preserve"> among the sidelink logical channels having SL data</w:t>
      </w:r>
      <w:r w:rsidRPr="00045C74">
        <w:rPr>
          <w:rFonts w:hint="eastAsia"/>
          <w:b/>
          <w:sz w:val="22"/>
          <w:lang w:val="en-US" w:eastAsia="ko-KR"/>
        </w:rPr>
        <w:t>, and performs LCP procedure for all sidelink logical channels belonging to the selected ProSe group.</w:t>
      </w:r>
    </w:p>
    <w:p w:rsidR="000A7A3F" w:rsidRPr="000A7A3F" w:rsidRDefault="000A7A3F" w:rsidP="00EC5074">
      <w:pPr>
        <w:rPr>
          <w:b/>
          <w:sz w:val="22"/>
          <w:lang w:val="en-US" w:eastAsia="ko-KR"/>
        </w:rPr>
      </w:pPr>
    </w:p>
    <w:p w:rsidR="001035FC" w:rsidRPr="002B2F3D" w:rsidRDefault="001035FC" w:rsidP="001035FC">
      <w:pPr>
        <w:pStyle w:val="1"/>
        <w:rPr>
          <w:rFonts w:eastAsia="SimSun"/>
          <w:kern w:val="2"/>
          <w:lang w:eastAsia="zh-CN"/>
        </w:rPr>
      </w:pPr>
      <w:r w:rsidRPr="001035FC">
        <w:rPr>
          <w:rFonts w:hint="eastAsia"/>
          <w:lang w:val="en-US" w:eastAsia="ko-KR"/>
        </w:rPr>
        <w:t>4</w:t>
      </w:r>
      <w:r>
        <w:rPr>
          <w:rFonts w:hint="eastAsia"/>
          <w:lang w:val="en-US" w:eastAsia="ko-KR"/>
        </w:rPr>
        <w:t>.</w:t>
      </w:r>
      <w:r>
        <w:rPr>
          <w:rFonts w:hint="eastAsia"/>
          <w:lang w:val="en-US" w:eastAsia="ko-KR"/>
        </w:rPr>
        <w:tab/>
      </w:r>
      <w:r w:rsidRPr="001035FC">
        <w:rPr>
          <w:lang w:val="en-US" w:eastAsia="zh-CN"/>
        </w:rPr>
        <w:t>Reference</w:t>
      </w:r>
    </w:p>
    <w:p w:rsidR="001035FC" w:rsidRPr="007878D1" w:rsidRDefault="001035FC" w:rsidP="00EC5074">
      <w:pPr>
        <w:numPr>
          <w:ilvl w:val="0"/>
          <w:numId w:val="17"/>
        </w:numPr>
        <w:rPr>
          <w:sz w:val="22"/>
          <w:szCs w:val="22"/>
          <w:lang w:val="en-US" w:eastAsia="ko-KR"/>
        </w:rPr>
      </w:pPr>
      <w:bookmarkStart w:id="3" w:name="_Ref414439655"/>
      <w:r w:rsidRPr="007878D1">
        <w:rPr>
          <w:rFonts w:eastAsia="맑은 고딕" w:hint="eastAsia"/>
          <w:kern w:val="2"/>
          <w:sz w:val="22"/>
          <w:szCs w:val="22"/>
          <w:lang w:eastAsia="ko-KR"/>
        </w:rPr>
        <w:t>R2-153024, LS reply on ProSe Priorities</w:t>
      </w:r>
      <w:bookmarkEnd w:id="3"/>
      <w:r w:rsidRPr="007878D1">
        <w:rPr>
          <w:rFonts w:eastAsia="맑은 고딕" w:hint="eastAsia"/>
          <w:kern w:val="2"/>
          <w:sz w:val="22"/>
          <w:szCs w:val="22"/>
          <w:lang w:eastAsia="ko-KR"/>
        </w:rPr>
        <w:t xml:space="preserve">, </w:t>
      </w:r>
      <w:r w:rsidR="00A72F43" w:rsidRPr="007878D1">
        <w:rPr>
          <w:rFonts w:eastAsia="맑은 고딕" w:hint="eastAsia"/>
          <w:kern w:val="2"/>
          <w:sz w:val="22"/>
          <w:szCs w:val="22"/>
          <w:lang w:eastAsia="ko-KR"/>
        </w:rPr>
        <w:t>SA2</w:t>
      </w:r>
    </w:p>
    <w:sectPr w:rsidR="001035FC" w:rsidRPr="007878D1">
      <w:footerReference w:type="even" r:id="rId10"/>
      <w:footerReference w:type="default" r:id="rId11"/>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7AC" w:rsidRDefault="00F217AC">
      <w:pPr>
        <w:spacing w:after="0"/>
      </w:pPr>
      <w:r>
        <w:separator/>
      </w:r>
    </w:p>
  </w:endnote>
  <w:endnote w:type="continuationSeparator" w:id="0">
    <w:p w:rsidR="00F217AC" w:rsidRDefault="00F217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2761B4" w:rsidRDefault="002761B4">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761B4" w:rsidRDefault="006B14D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7978B7">
      <w:rPr>
        <w:rStyle w:val="a5"/>
      </w:rPr>
      <w:t>1</w:t>
    </w:r>
    <w:r>
      <w:rPr>
        <w:rStyle w:val="a5"/>
      </w:rPr>
      <w:fldChar w:fldCharType="end"/>
    </w:r>
  </w:p>
  <w:p w:rsidR="002761B4" w:rsidRDefault="002761B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7AC" w:rsidRDefault="00F217AC">
      <w:pPr>
        <w:spacing w:after="0"/>
      </w:pPr>
      <w:r>
        <w:separator/>
      </w:r>
    </w:p>
  </w:footnote>
  <w:footnote w:type="continuationSeparator" w:id="0">
    <w:p w:rsidR="00F217AC" w:rsidRDefault="00F217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4A875C9"/>
    <w:multiLevelType w:val="multilevel"/>
    <w:tmpl w:val="B7EEDD4C"/>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0"/>
        </w:tabs>
        <w:ind w:left="0" w:firstLine="0"/>
      </w:pPr>
      <w:rPr>
        <w:rFonts w:ascii="Arial" w:hAnsi="Arial" w:hint="default"/>
        <w:sz w:val="28"/>
      </w:rPr>
    </w:lvl>
    <w:lvl w:ilvl="2">
      <w:start w:val="1"/>
      <w:numFmt w:val="decimal"/>
      <w:lvlText w:val="%1.%2.%3"/>
      <w:lvlJc w:val="left"/>
      <w:pPr>
        <w:tabs>
          <w:tab w:val="num" w:pos="426"/>
        </w:tabs>
        <w:ind w:left="426" w:firstLine="0"/>
      </w:pPr>
      <w:rPr>
        <w:rFonts w:ascii="Arial" w:hAnsi="Arial" w:hint="default"/>
        <w:color w:val="000000"/>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6">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A19022E"/>
    <w:multiLevelType w:val="hybridMultilevel"/>
    <w:tmpl w:val="ADEE217A"/>
    <w:lvl w:ilvl="0" w:tplc="0409000F">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0"/>
  </w:num>
  <w:num w:numId="3">
    <w:abstractNumId w:val="16"/>
  </w:num>
  <w:num w:numId="4">
    <w:abstractNumId w:val="11"/>
  </w:num>
  <w:num w:numId="5">
    <w:abstractNumId w:val="6"/>
  </w:num>
  <w:num w:numId="6">
    <w:abstractNumId w:val="8"/>
  </w:num>
  <w:num w:numId="7">
    <w:abstractNumId w:val="15"/>
  </w:num>
  <w:num w:numId="8">
    <w:abstractNumId w:val="12"/>
  </w:num>
  <w:num w:numId="9">
    <w:abstractNumId w:val="4"/>
  </w:num>
  <w:num w:numId="10">
    <w:abstractNumId w:val="9"/>
  </w:num>
  <w:num w:numId="11">
    <w:abstractNumId w:val="2"/>
  </w:num>
  <w:num w:numId="12">
    <w:abstractNumId w:val="13"/>
  </w:num>
  <w:num w:numId="13">
    <w:abstractNumId w:val="3"/>
  </w:num>
  <w:num w:numId="14">
    <w:abstractNumId w:val="10"/>
  </w:num>
  <w:num w:numId="15">
    <w:abstractNumId w:val="1"/>
  </w:num>
  <w:num w:numId="16">
    <w:abstractNumId w:val="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5"/>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87D"/>
    <w:rsid w:val="0000087B"/>
    <w:rsid w:val="00001608"/>
    <w:rsid w:val="000146E5"/>
    <w:rsid w:val="0002241A"/>
    <w:rsid w:val="000224E8"/>
    <w:rsid w:val="0002367F"/>
    <w:rsid w:val="0002583C"/>
    <w:rsid w:val="000261D6"/>
    <w:rsid w:val="000316B9"/>
    <w:rsid w:val="0004262E"/>
    <w:rsid w:val="00045C74"/>
    <w:rsid w:val="00045D88"/>
    <w:rsid w:val="0005128C"/>
    <w:rsid w:val="000536D8"/>
    <w:rsid w:val="00063B30"/>
    <w:rsid w:val="000658D8"/>
    <w:rsid w:val="000669F9"/>
    <w:rsid w:val="00070353"/>
    <w:rsid w:val="00083310"/>
    <w:rsid w:val="000929E7"/>
    <w:rsid w:val="00092DA6"/>
    <w:rsid w:val="000959C4"/>
    <w:rsid w:val="000A36BE"/>
    <w:rsid w:val="000A7A3F"/>
    <w:rsid w:val="000B51AA"/>
    <w:rsid w:val="000C6778"/>
    <w:rsid w:val="000C691E"/>
    <w:rsid w:val="000D470A"/>
    <w:rsid w:val="000D62CB"/>
    <w:rsid w:val="000E1226"/>
    <w:rsid w:val="000E232B"/>
    <w:rsid w:val="000F0E2C"/>
    <w:rsid w:val="000F1580"/>
    <w:rsid w:val="000F522D"/>
    <w:rsid w:val="001035FC"/>
    <w:rsid w:val="00107355"/>
    <w:rsid w:val="001114AF"/>
    <w:rsid w:val="00113EBD"/>
    <w:rsid w:val="00114FCA"/>
    <w:rsid w:val="00116C52"/>
    <w:rsid w:val="0011706E"/>
    <w:rsid w:val="0012404F"/>
    <w:rsid w:val="00136257"/>
    <w:rsid w:val="0013687D"/>
    <w:rsid w:val="00142D42"/>
    <w:rsid w:val="00145768"/>
    <w:rsid w:val="001563ED"/>
    <w:rsid w:val="00160AC6"/>
    <w:rsid w:val="00161A11"/>
    <w:rsid w:val="0016495D"/>
    <w:rsid w:val="0017369A"/>
    <w:rsid w:val="00175F52"/>
    <w:rsid w:val="00180176"/>
    <w:rsid w:val="00183E91"/>
    <w:rsid w:val="00186678"/>
    <w:rsid w:val="001918D0"/>
    <w:rsid w:val="00195989"/>
    <w:rsid w:val="00196AEC"/>
    <w:rsid w:val="001A1173"/>
    <w:rsid w:val="001A3837"/>
    <w:rsid w:val="001A5F32"/>
    <w:rsid w:val="001C3DA2"/>
    <w:rsid w:val="001D3E96"/>
    <w:rsid w:val="001D6827"/>
    <w:rsid w:val="001D7FA0"/>
    <w:rsid w:val="001E0E22"/>
    <w:rsid w:val="001E2292"/>
    <w:rsid w:val="001E53B2"/>
    <w:rsid w:val="001F158E"/>
    <w:rsid w:val="001F2D1C"/>
    <w:rsid w:val="001F7B7E"/>
    <w:rsid w:val="00204B2D"/>
    <w:rsid w:val="002075AD"/>
    <w:rsid w:val="002108B7"/>
    <w:rsid w:val="00214098"/>
    <w:rsid w:val="00217184"/>
    <w:rsid w:val="0021726B"/>
    <w:rsid w:val="00240459"/>
    <w:rsid w:val="00240EF2"/>
    <w:rsid w:val="002474E4"/>
    <w:rsid w:val="00254980"/>
    <w:rsid w:val="00254E5A"/>
    <w:rsid w:val="00260201"/>
    <w:rsid w:val="00262E2E"/>
    <w:rsid w:val="00262F2E"/>
    <w:rsid w:val="00263970"/>
    <w:rsid w:val="00273D5A"/>
    <w:rsid w:val="002761B4"/>
    <w:rsid w:val="002761EF"/>
    <w:rsid w:val="00277383"/>
    <w:rsid w:val="00281439"/>
    <w:rsid w:val="0029307A"/>
    <w:rsid w:val="002B65FF"/>
    <w:rsid w:val="002C38A6"/>
    <w:rsid w:val="002D13B6"/>
    <w:rsid w:val="002D7F1C"/>
    <w:rsid w:val="002E0A75"/>
    <w:rsid w:val="002F4155"/>
    <w:rsid w:val="00300EB2"/>
    <w:rsid w:val="00301482"/>
    <w:rsid w:val="00310647"/>
    <w:rsid w:val="00321397"/>
    <w:rsid w:val="0032613C"/>
    <w:rsid w:val="00330B70"/>
    <w:rsid w:val="003328B1"/>
    <w:rsid w:val="00332D0D"/>
    <w:rsid w:val="00333352"/>
    <w:rsid w:val="00334230"/>
    <w:rsid w:val="0034036A"/>
    <w:rsid w:val="00342405"/>
    <w:rsid w:val="00343C8F"/>
    <w:rsid w:val="00346415"/>
    <w:rsid w:val="0035600C"/>
    <w:rsid w:val="00357149"/>
    <w:rsid w:val="003663C4"/>
    <w:rsid w:val="0036750D"/>
    <w:rsid w:val="00371105"/>
    <w:rsid w:val="003731DF"/>
    <w:rsid w:val="00376893"/>
    <w:rsid w:val="003771DC"/>
    <w:rsid w:val="003902CD"/>
    <w:rsid w:val="003947C4"/>
    <w:rsid w:val="003A1EDE"/>
    <w:rsid w:val="003A2009"/>
    <w:rsid w:val="003A2797"/>
    <w:rsid w:val="003B4CF7"/>
    <w:rsid w:val="003C5DEF"/>
    <w:rsid w:val="003D2CF1"/>
    <w:rsid w:val="003E4A1F"/>
    <w:rsid w:val="003E63E2"/>
    <w:rsid w:val="003F3F13"/>
    <w:rsid w:val="003F65DB"/>
    <w:rsid w:val="00400940"/>
    <w:rsid w:val="004026CF"/>
    <w:rsid w:val="00406F7C"/>
    <w:rsid w:val="00412227"/>
    <w:rsid w:val="00424A1C"/>
    <w:rsid w:val="004252D0"/>
    <w:rsid w:val="0043635C"/>
    <w:rsid w:val="00441ADA"/>
    <w:rsid w:val="004506C0"/>
    <w:rsid w:val="0046022D"/>
    <w:rsid w:val="004619D1"/>
    <w:rsid w:val="004767BC"/>
    <w:rsid w:val="0048005E"/>
    <w:rsid w:val="00493EE7"/>
    <w:rsid w:val="00494320"/>
    <w:rsid w:val="0049551D"/>
    <w:rsid w:val="004B2CCE"/>
    <w:rsid w:val="004B568B"/>
    <w:rsid w:val="004C1468"/>
    <w:rsid w:val="004C2C2B"/>
    <w:rsid w:val="004C5DBA"/>
    <w:rsid w:val="004C695D"/>
    <w:rsid w:val="004C7470"/>
    <w:rsid w:val="004D3CE9"/>
    <w:rsid w:val="004E6E56"/>
    <w:rsid w:val="004F526B"/>
    <w:rsid w:val="00500731"/>
    <w:rsid w:val="00501B9F"/>
    <w:rsid w:val="00501F98"/>
    <w:rsid w:val="00505786"/>
    <w:rsid w:val="0050669A"/>
    <w:rsid w:val="005079B2"/>
    <w:rsid w:val="00517B55"/>
    <w:rsid w:val="00525F29"/>
    <w:rsid w:val="00527842"/>
    <w:rsid w:val="0053228F"/>
    <w:rsid w:val="00534CDF"/>
    <w:rsid w:val="00535EDF"/>
    <w:rsid w:val="00541F8D"/>
    <w:rsid w:val="00543176"/>
    <w:rsid w:val="00550EDF"/>
    <w:rsid w:val="00552813"/>
    <w:rsid w:val="005603E2"/>
    <w:rsid w:val="00560A60"/>
    <w:rsid w:val="00563BB3"/>
    <w:rsid w:val="005672EC"/>
    <w:rsid w:val="0058373B"/>
    <w:rsid w:val="005847E4"/>
    <w:rsid w:val="005879ED"/>
    <w:rsid w:val="00592331"/>
    <w:rsid w:val="00596254"/>
    <w:rsid w:val="005A3090"/>
    <w:rsid w:val="005A527E"/>
    <w:rsid w:val="005B161B"/>
    <w:rsid w:val="005B1E63"/>
    <w:rsid w:val="005B219D"/>
    <w:rsid w:val="005C13A8"/>
    <w:rsid w:val="005C3007"/>
    <w:rsid w:val="005C3160"/>
    <w:rsid w:val="005C32A4"/>
    <w:rsid w:val="005C6D85"/>
    <w:rsid w:val="005D2904"/>
    <w:rsid w:val="005D7F7C"/>
    <w:rsid w:val="005E3159"/>
    <w:rsid w:val="005E55DC"/>
    <w:rsid w:val="005F4E51"/>
    <w:rsid w:val="00600704"/>
    <w:rsid w:val="006037CA"/>
    <w:rsid w:val="006159AE"/>
    <w:rsid w:val="00616EFC"/>
    <w:rsid w:val="00622D7C"/>
    <w:rsid w:val="006252B4"/>
    <w:rsid w:val="0063059B"/>
    <w:rsid w:val="00643D00"/>
    <w:rsid w:val="006608B7"/>
    <w:rsid w:val="006632E7"/>
    <w:rsid w:val="00665DDB"/>
    <w:rsid w:val="00667461"/>
    <w:rsid w:val="00670224"/>
    <w:rsid w:val="00670950"/>
    <w:rsid w:val="00670BB9"/>
    <w:rsid w:val="0068065A"/>
    <w:rsid w:val="00682639"/>
    <w:rsid w:val="00690CF7"/>
    <w:rsid w:val="00691E3E"/>
    <w:rsid w:val="006B14DF"/>
    <w:rsid w:val="006B18E5"/>
    <w:rsid w:val="006B364D"/>
    <w:rsid w:val="006B59F5"/>
    <w:rsid w:val="006B5CBF"/>
    <w:rsid w:val="006C106D"/>
    <w:rsid w:val="006C253E"/>
    <w:rsid w:val="006C352E"/>
    <w:rsid w:val="006D5D4A"/>
    <w:rsid w:val="006D6656"/>
    <w:rsid w:val="006D7639"/>
    <w:rsid w:val="006E4E45"/>
    <w:rsid w:val="006E5978"/>
    <w:rsid w:val="006F09E9"/>
    <w:rsid w:val="006F2E10"/>
    <w:rsid w:val="006F329C"/>
    <w:rsid w:val="006F4C26"/>
    <w:rsid w:val="00704134"/>
    <w:rsid w:val="00705F97"/>
    <w:rsid w:val="00725DF8"/>
    <w:rsid w:val="00731A2B"/>
    <w:rsid w:val="00733F15"/>
    <w:rsid w:val="00734F77"/>
    <w:rsid w:val="00735D56"/>
    <w:rsid w:val="00740BAA"/>
    <w:rsid w:val="00752256"/>
    <w:rsid w:val="00761340"/>
    <w:rsid w:val="00775A8C"/>
    <w:rsid w:val="00782BF6"/>
    <w:rsid w:val="0078341D"/>
    <w:rsid w:val="00787584"/>
    <w:rsid w:val="007878D1"/>
    <w:rsid w:val="00790415"/>
    <w:rsid w:val="00797683"/>
    <w:rsid w:val="007978B7"/>
    <w:rsid w:val="007A0A5F"/>
    <w:rsid w:val="007A1688"/>
    <w:rsid w:val="007A2942"/>
    <w:rsid w:val="007A557C"/>
    <w:rsid w:val="007A5D31"/>
    <w:rsid w:val="007C4A95"/>
    <w:rsid w:val="007C6477"/>
    <w:rsid w:val="007C770C"/>
    <w:rsid w:val="007D4212"/>
    <w:rsid w:val="007D6339"/>
    <w:rsid w:val="007D6958"/>
    <w:rsid w:val="007D6CA7"/>
    <w:rsid w:val="007E262F"/>
    <w:rsid w:val="007E400E"/>
    <w:rsid w:val="007E4FEF"/>
    <w:rsid w:val="007F64DD"/>
    <w:rsid w:val="008107B5"/>
    <w:rsid w:val="008156F9"/>
    <w:rsid w:val="00822779"/>
    <w:rsid w:val="00824C73"/>
    <w:rsid w:val="0082775A"/>
    <w:rsid w:val="00831FA3"/>
    <w:rsid w:val="008374C5"/>
    <w:rsid w:val="0084041C"/>
    <w:rsid w:val="008404E7"/>
    <w:rsid w:val="008452D8"/>
    <w:rsid w:val="00845B1A"/>
    <w:rsid w:val="00846E42"/>
    <w:rsid w:val="0085151E"/>
    <w:rsid w:val="008733DC"/>
    <w:rsid w:val="0087444D"/>
    <w:rsid w:val="00887342"/>
    <w:rsid w:val="00892BBD"/>
    <w:rsid w:val="00893B99"/>
    <w:rsid w:val="0089566A"/>
    <w:rsid w:val="008A7C8A"/>
    <w:rsid w:val="008B6C7C"/>
    <w:rsid w:val="008C3ECC"/>
    <w:rsid w:val="008C570A"/>
    <w:rsid w:val="008C5B84"/>
    <w:rsid w:val="008C6439"/>
    <w:rsid w:val="008C6DB1"/>
    <w:rsid w:val="008C715E"/>
    <w:rsid w:val="008D5B7C"/>
    <w:rsid w:val="008F4438"/>
    <w:rsid w:val="008F65EB"/>
    <w:rsid w:val="008F70A7"/>
    <w:rsid w:val="0091227C"/>
    <w:rsid w:val="00914724"/>
    <w:rsid w:val="00916410"/>
    <w:rsid w:val="009171EF"/>
    <w:rsid w:val="00917F14"/>
    <w:rsid w:val="009207B8"/>
    <w:rsid w:val="00927C62"/>
    <w:rsid w:val="00930F09"/>
    <w:rsid w:val="0094447E"/>
    <w:rsid w:val="00946F82"/>
    <w:rsid w:val="00947237"/>
    <w:rsid w:val="00952F15"/>
    <w:rsid w:val="009600F5"/>
    <w:rsid w:val="00965FC1"/>
    <w:rsid w:val="00967BC7"/>
    <w:rsid w:val="00967F16"/>
    <w:rsid w:val="00971980"/>
    <w:rsid w:val="00974F24"/>
    <w:rsid w:val="00975589"/>
    <w:rsid w:val="00985AEF"/>
    <w:rsid w:val="0098656A"/>
    <w:rsid w:val="00992696"/>
    <w:rsid w:val="0099639D"/>
    <w:rsid w:val="009A4118"/>
    <w:rsid w:val="009A4948"/>
    <w:rsid w:val="009B3EB6"/>
    <w:rsid w:val="009C029D"/>
    <w:rsid w:val="009C3645"/>
    <w:rsid w:val="009C37FA"/>
    <w:rsid w:val="009C4F6D"/>
    <w:rsid w:val="009C6B39"/>
    <w:rsid w:val="009D5F6C"/>
    <w:rsid w:val="009D7106"/>
    <w:rsid w:val="009E515E"/>
    <w:rsid w:val="009E77DE"/>
    <w:rsid w:val="009F3C62"/>
    <w:rsid w:val="009F7334"/>
    <w:rsid w:val="00A0059D"/>
    <w:rsid w:val="00A02F28"/>
    <w:rsid w:val="00A06B6F"/>
    <w:rsid w:val="00A10654"/>
    <w:rsid w:val="00A11CCB"/>
    <w:rsid w:val="00A24C28"/>
    <w:rsid w:val="00A3386A"/>
    <w:rsid w:val="00A3626A"/>
    <w:rsid w:val="00A40469"/>
    <w:rsid w:val="00A420BC"/>
    <w:rsid w:val="00A510C2"/>
    <w:rsid w:val="00A55D2D"/>
    <w:rsid w:val="00A561BF"/>
    <w:rsid w:val="00A6585D"/>
    <w:rsid w:val="00A668F7"/>
    <w:rsid w:val="00A67B57"/>
    <w:rsid w:val="00A711BC"/>
    <w:rsid w:val="00A7297F"/>
    <w:rsid w:val="00A72F43"/>
    <w:rsid w:val="00A73011"/>
    <w:rsid w:val="00A737E8"/>
    <w:rsid w:val="00A74440"/>
    <w:rsid w:val="00A75F2B"/>
    <w:rsid w:val="00A815F1"/>
    <w:rsid w:val="00A86EF5"/>
    <w:rsid w:val="00A875CD"/>
    <w:rsid w:val="00A92239"/>
    <w:rsid w:val="00A9237F"/>
    <w:rsid w:val="00A94808"/>
    <w:rsid w:val="00AA5B6F"/>
    <w:rsid w:val="00AB22F6"/>
    <w:rsid w:val="00AB7DB8"/>
    <w:rsid w:val="00AC03FC"/>
    <w:rsid w:val="00AC32F2"/>
    <w:rsid w:val="00AD1522"/>
    <w:rsid w:val="00AD3DCA"/>
    <w:rsid w:val="00AF29CF"/>
    <w:rsid w:val="00AF6EFB"/>
    <w:rsid w:val="00B03278"/>
    <w:rsid w:val="00B10A91"/>
    <w:rsid w:val="00B21493"/>
    <w:rsid w:val="00B32AA1"/>
    <w:rsid w:val="00B42BF5"/>
    <w:rsid w:val="00B449D9"/>
    <w:rsid w:val="00B51E6F"/>
    <w:rsid w:val="00B5700C"/>
    <w:rsid w:val="00B57E73"/>
    <w:rsid w:val="00B66BEE"/>
    <w:rsid w:val="00B721B0"/>
    <w:rsid w:val="00B73D70"/>
    <w:rsid w:val="00B7741C"/>
    <w:rsid w:val="00B83ABD"/>
    <w:rsid w:val="00B844CE"/>
    <w:rsid w:val="00B86CB8"/>
    <w:rsid w:val="00B960BB"/>
    <w:rsid w:val="00B96FFD"/>
    <w:rsid w:val="00BA2E5A"/>
    <w:rsid w:val="00BB067A"/>
    <w:rsid w:val="00BB352D"/>
    <w:rsid w:val="00BB7F28"/>
    <w:rsid w:val="00BC5821"/>
    <w:rsid w:val="00BD35F5"/>
    <w:rsid w:val="00BD3D1D"/>
    <w:rsid w:val="00BD543C"/>
    <w:rsid w:val="00BE23AF"/>
    <w:rsid w:val="00BE2B8C"/>
    <w:rsid w:val="00BF57A1"/>
    <w:rsid w:val="00C010FF"/>
    <w:rsid w:val="00C01C86"/>
    <w:rsid w:val="00C05FB7"/>
    <w:rsid w:val="00C10FE3"/>
    <w:rsid w:val="00C166E6"/>
    <w:rsid w:val="00C217B2"/>
    <w:rsid w:val="00C336CA"/>
    <w:rsid w:val="00C3423A"/>
    <w:rsid w:val="00C36A59"/>
    <w:rsid w:val="00C427F5"/>
    <w:rsid w:val="00C433A8"/>
    <w:rsid w:val="00C454D7"/>
    <w:rsid w:val="00C54497"/>
    <w:rsid w:val="00C556F6"/>
    <w:rsid w:val="00C65823"/>
    <w:rsid w:val="00C6797F"/>
    <w:rsid w:val="00C70144"/>
    <w:rsid w:val="00C73FA7"/>
    <w:rsid w:val="00C76360"/>
    <w:rsid w:val="00C778CD"/>
    <w:rsid w:val="00C80955"/>
    <w:rsid w:val="00C84D4B"/>
    <w:rsid w:val="00C87A45"/>
    <w:rsid w:val="00C93D05"/>
    <w:rsid w:val="00CA01A9"/>
    <w:rsid w:val="00CB5EC8"/>
    <w:rsid w:val="00CC2988"/>
    <w:rsid w:val="00CE018A"/>
    <w:rsid w:val="00CE6055"/>
    <w:rsid w:val="00CF30B0"/>
    <w:rsid w:val="00CF77A1"/>
    <w:rsid w:val="00D01CFF"/>
    <w:rsid w:val="00D031A5"/>
    <w:rsid w:val="00D04828"/>
    <w:rsid w:val="00D10B7F"/>
    <w:rsid w:val="00D14F34"/>
    <w:rsid w:val="00D14FBF"/>
    <w:rsid w:val="00D1676B"/>
    <w:rsid w:val="00D22B70"/>
    <w:rsid w:val="00D22D7A"/>
    <w:rsid w:val="00D25218"/>
    <w:rsid w:val="00D25764"/>
    <w:rsid w:val="00D370B7"/>
    <w:rsid w:val="00D51BE4"/>
    <w:rsid w:val="00D5580F"/>
    <w:rsid w:val="00D574DC"/>
    <w:rsid w:val="00D62AD3"/>
    <w:rsid w:val="00D64BC0"/>
    <w:rsid w:val="00D6713B"/>
    <w:rsid w:val="00D7187D"/>
    <w:rsid w:val="00D849BC"/>
    <w:rsid w:val="00D8624D"/>
    <w:rsid w:val="00D87F69"/>
    <w:rsid w:val="00D951D6"/>
    <w:rsid w:val="00DA19C4"/>
    <w:rsid w:val="00DB03AF"/>
    <w:rsid w:val="00DB1549"/>
    <w:rsid w:val="00DB1E6C"/>
    <w:rsid w:val="00DB513B"/>
    <w:rsid w:val="00DC74B5"/>
    <w:rsid w:val="00DE1950"/>
    <w:rsid w:val="00E00A6F"/>
    <w:rsid w:val="00E1464A"/>
    <w:rsid w:val="00E15670"/>
    <w:rsid w:val="00E17353"/>
    <w:rsid w:val="00E200A9"/>
    <w:rsid w:val="00E22594"/>
    <w:rsid w:val="00E26888"/>
    <w:rsid w:val="00E26A5A"/>
    <w:rsid w:val="00E32CC8"/>
    <w:rsid w:val="00E45C0C"/>
    <w:rsid w:val="00E4784A"/>
    <w:rsid w:val="00E47FF3"/>
    <w:rsid w:val="00E5697F"/>
    <w:rsid w:val="00E626F8"/>
    <w:rsid w:val="00E64853"/>
    <w:rsid w:val="00E71983"/>
    <w:rsid w:val="00E72EB7"/>
    <w:rsid w:val="00E74E40"/>
    <w:rsid w:val="00E75414"/>
    <w:rsid w:val="00E766DF"/>
    <w:rsid w:val="00E808EE"/>
    <w:rsid w:val="00E92A82"/>
    <w:rsid w:val="00EC0E86"/>
    <w:rsid w:val="00EC3E10"/>
    <w:rsid w:val="00EC5074"/>
    <w:rsid w:val="00EC6690"/>
    <w:rsid w:val="00ED04B0"/>
    <w:rsid w:val="00ED231B"/>
    <w:rsid w:val="00ED7AC3"/>
    <w:rsid w:val="00EE28D2"/>
    <w:rsid w:val="00EE4365"/>
    <w:rsid w:val="00EE68E0"/>
    <w:rsid w:val="00EE7C0C"/>
    <w:rsid w:val="00EF0AC5"/>
    <w:rsid w:val="00EF14FD"/>
    <w:rsid w:val="00EF275B"/>
    <w:rsid w:val="00EF3653"/>
    <w:rsid w:val="00F072A0"/>
    <w:rsid w:val="00F136B6"/>
    <w:rsid w:val="00F217AC"/>
    <w:rsid w:val="00F21D76"/>
    <w:rsid w:val="00F23E58"/>
    <w:rsid w:val="00F24641"/>
    <w:rsid w:val="00F34D9A"/>
    <w:rsid w:val="00F35645"/>
    <w:rsid w:val="00F412DE"/>
    <w:rsid w:val="00F420F1"/>
    <w:rsid w:val="00F4298A"/>
    <w:rsid w:val="00F52288"/>
    <w:rsid w:val="00F5281D"/>
    <w:rsid w:val="00F6326B"/>
    <w:rsid w:val="00F665D2"/>
    <w:rsid w:val="00F75605"/>
    <w:rsid w:val="00F81CA2"/>
    <w:rsid w:val="00F95A92"/>
    <w:rsid w:val="00F979D8"/>
    <w:rsid w:val="00FA1C74"/>
    <w:rsid w:val="00FB096B"/>
    <w:rsid w:val="00FB289D"/>
    <w:rsid w:val="00FB2900"/>
    <w:rsid w:val="00FC5B41"/>
    <w:rsid w:val="00FD5A46"/>
    <w:rsid w:val="00FE3AFB"/>
    <w:rsid w:val="00FE4F27"/>
    <w:rsid w:val="00FF1735"/>
    <w:rsid w:val="00FF2F6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맑은 고딕" w:eastAsia="맑은 고딕" w:hAnsi="맑은 고딕" w:cs="Times New Roman"/>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D"/>
    <w:pPr>
      <w:spacing w:after="180"/>
    </w:pPr>
    <w:rPr>
      <w:rFonts w:ascii="Times New Roman" w:eastAsia="바탕" w:hAnsi="Times New Roman"/>
      <w:lang w:val="en-GB" w:eastAsia="en-US"/>
    </w:rPr>
  </w:style>
  <w:style w:type="paragraph" w:styleId="1">
    <w:name w:val="heading 1"/>
    <w:aliases w:val="H1"/>
    <w:next w:val="a"/>
    <w:link w:val="1Char"/>
    <w:qFormat/>
    <w:rsid w:val="0013687D"/>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nhideWhenUsed/>
    <w:qFormat/>
    <w:rsid w:val="0013687D"/>
    <w:pPr>
      <w:keepNext/>
      <w:outlineLvl w:val="1"/>
    </w:pPr>
    <w:rPr>
      <w:rFonts w:ascii="맑은 고딕" w:eastAsia="맑은 고딕" w:hAnsi="맑은 고딕"/>
    </w:rPr>
  </w:style>
  <w:style w:type="paragraph" w:styleId="3">
    <w:name w:val="heading 3"/>
    <w:basedOn w:val="2"/>
    <w:next w:val="a"/>
    <w:link w:val="3Char"/>
    <w:qFormat/>
    <w:rsid w:val="0013687D"/>
    <w:pPr>
      <w:keepLines/>
      <w:spacing w:before="120"/>
      <w:ind w:left="1134" w:hanging="1134"/>
      <w:outlineLvl w:val="2"/>
    </w:pPr>
    <w:rPr>
      <w:rFonts w:ascii="Arial" w:eastAsia="바탕" w:hAnsi="Arial"/>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rsid w:val="00893B99"/>
    <w:pPr>
      <w:keepNext/>
      <w:ind w:leftChars="400" w:left="400" w:hangingChars="200" w:hanging="2000"/>
      <w:outlineLvl w:val="3"/>
    </w:pPr>
    <w:rPr>
      <w:b/>
      <w:bCs/>
    </w:rPr>
  </w:style>
  <w:style w:type="paragraph" w:styleId="5">
    <w:name w:val="heading 5"/>
    <w:aliases w:val="h5,Heading5"/>
    <w:basedOn w:val="4"/>
    <w:next w:val="a"/>
    <w:link w:val="5Char"/>
    <w:qFormat/>
    <w:rsid w:val="001035FC"/>
    <w:pPr>
      <w:keepLines/>
      <w:tabs>
        <w:tab w:val="num" w:pos="1008"/>
      </w:tabs>
      <w:spacing w:before="120" w:after="120"/>
      <w:ind w:leftChars="0" w:left="1008" w:firstLineChars="0" w:hanging="1008"/>
      <w:outlineLvl w:val="4"/>
    </w:pPr>
    <w:rPr>
      <w:rFonts w:ascii="Arial" w:eastAsia="MS Mincho" w:hAnsi="Arial"/>
      <w:b w:val="0"/>
      <w:bCs w:val="0"/>
      <w:sz w:val="22"/>
      <w:szCs w:val="28"/>
    </w:rPr>
  </w:style>
  <w:style w:type="paragraph" w:styleId="6">
    <w:name w:val="heading 6"/>
    <w:basedOn w:val="a"/>
    <w:next w:val="a"/>
    <w:link w:val="6Char"/>
    <w:qFormat/>
    <w:rsid w:val="001035FC"/>
    <w:pPr>
      <w:keepNext/>
      <w:keepLines/>
      <w:tabs>
        <w:tab w:val="num" w:pos="1152"/>
      </w:tabs>
      <w:spacing w:before="120" w:after="120"/>
      <w:ind w:left="1152" w:hanging="1152"/>
      <w:outlineLvl w:val="5"/>
    </w:pPr>
    <w:rPr>
      <w:rFonts w:ascii="Arial" w:eastAsia="MS Mincho" w:hAnsi="Arial"/>
      <w:szCs w:val="28"/>
    </w:rPr>
  </w:style>
  <w:style w:type="paragraph" w:styleId="7">
    <w:name w:val="heading 7"/>
    <w:basedOn w:val="a"/>
    <w:next w:val="a"/>
    <w:link w:val="7Char"/>
    <w:qFormat/>
    <w:rsid w:val="001035FC"/>
    <w:pPr>
      <w:keepNext/>
      <w:keepLines/>
      <w:tabs>
        <w:tab w:val="num" w:pos="1296"/>
      </w:tabs>
      <w:spacing w:before="120" w:after="120"/>
      <w:ind w:left="1296" w:hanging="1296"/>
      <w:outlineLvl w:val="6"/>
    </w:pPr>
    <w:rPr>
      <w:rFonts w:ascii="Arial" w:eastAsia="MS Mincho" w:hAnsi="Arial"/>
      <w:szCs w:val="28"/>
    </w:rPr>
  </w:style>
  <w:style w:type="paragraph" w:styleId="8">
    <w:name w:val="heading 8"/>
    <w:basedOn w:val="1"/>
    <w:next w:val="a"/>
    <w:link w:val="8Char"/>
    <w:qFormat/>
    <w:rsid w:val="001035FC"/>
    <w:pPr>
      <w:tabs>
        <w:tab w:val="num" w:pos="1440"/>
      </w:tabs>
      <w:ind w:left="1440" w:hanging="1440"/>
      <w:outlineLvl w:val="7"/>
    </w:pPr>
    <w:rPr>
      <w:rFonts w:eastAsia="MS Mincho"/>
    </w:rPr>
  </w:style>
  <w:style w:type="paragraph" w:styleId="9">
    <w:name w:val="heading 9"/>
    <w:basedOn w:val="8"/>
    <w:next w:val="a"/>
    <w:link w:val="9Char"/>
    <w:qFormat/>
    <w:rsid w:val="001035FC"/>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sid w:val="0013687D"/>
    <w:rPr>
      <w:rFonts w:ascii="Arial" w:eastAsia="바탕" w:hAnsi="Arial" w:cs="Times New Roman"/>
      <w:kern w:val="0"/>
      <w:sz w:val="36"/>
      <w:szCs w:val="20"/>
      <w:lang w:val="en-GB" w:eastAsia="en-US"/>
    </w:rPr>
  </w:style>
  <w:style w:type="character" w:customStyle="1" w:styleId="3Char">
    <w:name w:val="제목 3 Char"/>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pPr>
    <w:rPr>
      <w:rFonts w:ascii="Arial" w:eastAsia="MS Mincho" w:hAnsi="Arial"/>
      <w:lang w:val="en-GB" w:eastAsia="en-US"/>
    </w:rPr>
  </w:style>
  <w:style w:type="character" w:customStyle="1" w:styleId="2Char">
    <w:name w:val="제목 2 Char"/>
    <w:link w:val="2"/>
    <w:uiPriority w:val="9"/>
    <w:rsid w:val="0013687D"/>
    <w:rPr>
      <w:rFonts w:ascii="맑은 고딕" w:eastAsia="맑은 고딕" w:hAnsi="맑은 고딕" w:cs="Times New Roman"/>
      <w:kern w:val="0"/>
      <w:szCs w:val="20"/>
      <w:lang w:val="en-GB" w:eastAsia="en-US"/>
    </w:rPr>
  </w:style>
  <w:style w:type="paragraph" w:styleId="a4">
    <w:name w:val="header"/>
    <w:basedOn w:val="a"/>
    <w:link w:val="Char0"/>
    <w:uiPriority w:val="99"/>
    <w:unhideWhenUsed/>
    <w:rsid w:val="0013687D"/>
    <w:pPr>
      <w:tabs>
        <w:tab w:val="center" w:pos="4513"/>
        <w:tab w:val="right" w:pos="9026"/>
      </w:tabs>
      <w:snapToGrid w:val="0"/>
    </w:pPr>
  </w:style>
  <w:style w:type="character" w:customStyle="1" w:styleId="Char0">
    <w:name w:val="머리글 Char"/>
    <w:link w:val="a4"/>
    <w:uiPriority w:val="99"/>
    <w:rsid w:val="0013687D"/>
    <w:rPr>
      <w:rFonts w:ascii="Times New Roman" w:eastAsia="바탕" w:hAnsi="Times New Roman" w:cs="Times New Roman"/>
      <w:kern w:val="0"/>
      <w:szCs w:val="20"/>
      <w:lang w:val="en-GB" w:eastAsia="en-US"/>
    </w:rPr>
  </w:style>
  <w:style w:type="paragraph" w:styleId="a6">
    <w:name w:val="List Paragraph"/>
    <w:basedOn w:val="a"/>
    <w:uiPriority w:val="34"/>
    <w:qFormat/>
    <w:rsid w:val="00A0059D"/>
    <w:pPr>
      <w:ind w:leftChars="400" w:left="800"/>
    </w:pPr>
  </w:style>
  <w:style w:type="paragraph" w:styleId="a7">
    <w:name w:val="Balloon Text"/>
    <w:basedOn w:val="a"/>
    <w:link w:val="Char1"/>
    <w:uiPriority w:val="99"/>
    <w:semiHidden/>
    <w:unhideWhenUsed/>
    <w:rsid w:val="00142D42"/>
    <w:pPr>
      <w:spacing w:after="0"/>
    </w:pPr>
    <w:rPr>
      <w:rFonts w:ascii="맑은 고딕" w:eastAsia="맑은 고딕" w:hAnsi="맑은 고딕"/>
      <w:sz w:val="18"/>
      <w:szCs w:val="18"/>
    </w:rPr>
  </w:style>
  <w:style w:type="character" w:customStyle="1" w:styleId="Char1">
    <w:name w:val="풍선 도움말 텍스트 Char"/>
    <w:link w:val="a7"/>
    <w:uiPriority w:val="99"/>
    <w:semiHidden/>
    <w:rsid w:val="00142D42"/>
    <w:rPr>
      <w:rFonts w:ascii="맑은 고딕" w:eastAsia="맑은 고딕" w:hAnsi="맑은 고딕" w:cs="Times New Roman"/>
      <w:kern w:val="0"/>
      <w:sz w:val="18"/>
      <w:szCs w:val="18"/>
      <w:lang w:val="en-GB" w:eastAsia="en-US"/>
    </w:rPr>
  </w:style>
  <w:style w:type="table" w:styleId="a8">
    <w:name w:val="Table Grid"/>
    <w:basedOn w:val="a1"/>
    <w:rsid w:val="000316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semiHidden/>
    <w:rsid w:val="00893B99"/>
    <w:rPr>
      <w:rFonts w:ascii="Times New Roman" w:eastAsia="바탕" w:hAnsi="Times New Roman"/>
      <w:b/>
      <w:bCs/>
      <w:lang w:val="en-GB" w:eastAsia="en-US"/>
    </w:rPr>
  </w:style>
  <w:style w:type="paragraph" w:customStyle="1" w:styleId="TF">
    <w:name w:val="TF"/>
    <w:basedOn w:val="TH"/>
    <w:link w:val="TFChar"/>
    <w:rsid w:val="007F64DD"/>
    <w:pPr>
      <w:keepNext w:val="0"/>
      <w:spacing w:before="0" w:after="240"/>
    </w:pPr>
  </w:style>
  <w:style w:type="paragraph" w:customStyle="1" w:styleId="TH">
    <w:name w:val="TH"/>
    <w:basedOn w:val="a"/>
    <w:link w:val="THChar"/>
    <w:rsid w:val="007F64DD"/>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sid w:val="007F64DD"/>
    <w:rPr>
      <w:lang w:val="en-GB" w:eastAsia="ko-KR" w:bidi="ar-SA"/>
    </w:rPr>
  </w:style>
  <w:style w:type="character" w:customStyle="1" w:styleId="TFChar">
    <w:name w:val="TF Char"/>
    <w:link w:val="TF"/>
    <w:rsid w:val="007F64DD"/>
    <w:rPr>
      <w:rFonts w:ascii="Arial" w:hAnsi="Arial"/>
      <w:b/>
      <w:lang w:val="en-GB"/>
    </w:rPr>
  </w:style>
  <w:style w:type="character" w:customStyle="1" w:styleId="THChar">
    <w:name w:val="TH Char"/>
    <w:link w:val="TH"/>
    <w:rsid w:val="007F64DD"/>
    <w:rPr>
      <w:rFonts w:ascii="Arial" w:hAnsi="Arial"/>
      <w:b/>
      <w:lang w:val="en-GB"/>
    </w:rPr>
  </w:style>
  <w:style w:type="paragraph" w:customStyle="1" w:styleId="TAL">
    <w:name w:val="TAL"/>
    <w:basedOn w:val="a"/>
    <w:link w:val="TALCar"/>
    <w:rsid w:val="001F2D1C"/>
    <w:pPr>
      <w:keepNext/>
      <w:keepLines/>
      <w:spacing w:after="0"/>
    </w:pPr>
    <w:rPr>
      <w:rFonts w:ascii="Arial" w:eastAsiaTheme="minorEastAsia" w:hAnsi="Arial"/>
      <w:sz w:val="18"/>
    </w:rPr>
  </w:style>
  <w:style w:type="paragraph" w:customStyle="1" w:styleId="TAH">
    <w:name w:val="TAH"/>
    <w:basedOn w:val="a"/>
    <w:rsid w:val="001F2D1C"/>
    <w:pPr>
      <w:keepNext/>
      <w:keepLines/>
      <w:spacing w:after="0"/>
      <w:jc w:val="center"/>
    </w:pPr>
    <w:rPr>
      <w:rFonts w:ascii="Arial" w:eastAsiaTheme="minorEastAsia" w:hAnsi="Arial"/>
      <w:b/>
      <w:sz w:val="18"/>
    </w:rPr>
  </w:style>
  <w:style w:type="character" w:customStyle="1" w:styleId="TALCar">
    <w:name w:val="TAL Car"/>
    <w:basedOn w:val="a0"/>
    <w:link w:val="TAL"/>
    <w:rsid w:val="001F2D1C"/>
    <w:rPr>
      <w:rFonts w:ascii="Arial" w:eastAsiaTheme="minorEastAsia" w:hAnsi="Arial"/>
      <w:sz w:val="18"/>
      <w:lang w:val="en-GB" w:eastAsia="en-US"/>
    </w:rPr>
  </w:style>
  <w:style w:type="paragraph" w:customStyle="1" w:styleId="NO">
    <w:name w:val="NO"/>
    <w:basedOn w:val="a"/>
    <w:link w:val="NOChar"/>
    <w:rsid w:val="001F2D1C"/>
    <w:pPr>
      <w:keepLines/>
      <w:ind w:left="1135" w:hanging="851"/>
    </w:pPr>
    <w:rPr>
      <w:rFonts w:eastAsiaTheme="minorEastAsia"/>
    </w:rPr>
  </w:style>
  <w:style w:type="character" w:customStyle="1" w:styleId="NOChar">
    <w:name w:val="NO Char"/>
    <w:basedOn w:val="a0"/>
    <w:link w:val="NO"/>
    <w:rsid w:val="001F2D1C"/>
    <w:rPr>
      <w:rFonts w:ascii="Times New Roman" w:eastAsiaTheme="minorEastAsia" w:hAnsi="Times New Roman"/>
      <w:lang w:val="en-GB" w:eastAsia="en-US"/>
    </w:rPr>
  </w:style>
  <w:style w:type="character" w:customStyle="1" w:styleId="5Char">
    <w:name w:val="제목 5 Char"/>
    <w:aliases w:val="h5 Char,Heading5 Char"/>
    <w:basedOn w:val="a0"/>
    <w:link w:val="5"/>
    <w:rsid w:val="001035FC"/>
    <w:rPr>
      <w:rFonts w:ascii="Arial" w:eastAsia="MS Mincho" w:hAnsi="Arial"/>
      <w:sz w:val="22"/>
      <w:szCs w:val="28"/>
      <w:lang w:val="en-GB" w:eastAsia="en-US"/>
    </w:rPr>
  </w:style>
  <w:style w:type="character" w:customStyle="1" w:styleId="6Char">
    <w:name w:val="제목 6 Char"/>
    <w:basedOn w:val="a0"/>
    <w:link w:val="6"/>
    <w:rsid w:val="001035FC"/>
    <w:rPr>
      <w:rFonts w:ascii="Arial" w:eastAsia="MS Mincho" w:hAnsi="Arial"/>
      <w:szCs w:val="28"/>
      <w:lang w:val="en-GB" w:eastAsia="en-US"/>
    </w:rPr>
  </w:style>
  <w:style w:type="character" w:customStyle="1" w:styleId="7Char">
    <w:name w:val="제목 7 Char"/>
    <w:basedOn w:val="a0"/>
    <w:link w:val="7"/>
    <w:rsid w:val="001035FC"/>
    <w:rPr>
      <w:rFonts w:ascii="Arial" w:eastAsia="MS Mincho" w:hAnsi="Arial"/>
      <w:szCs w:val="28"/>
      <w:lang w:val="en-GB" w:eastAsia="en-US"/>
    </w:rPr>
  </w:style>
  <w:style w:type="character" w:customStyle="1" w:styleId="8Char">
    <w:name w:val="제목 8 Char"/>
    <w:basedOn w:val="a0"/>
    <w:link w:val="8"/>
    <w:rsid w:val="001035FC"/>
    <w:rPr>
      <w:rFonts w:ascii="Arial" w:eastAsia="MS Mincho" w:hAnsi="Arial"/>
      <w:sz w:val="36"/>
      <w:lang w:val="en-GB" w:eastAsia="en-US"/>
    </w:rPr>
  </w:style>
  <w:style w:type="character" w:customStyle="1" w:styleId="9Char">
    <w:name w:val="제목 9 Char"/>
    <w:basedOn w:val="a0"/>
    <w:link w:val="9"/>
    <w:rsid w:val="001035FC"/>
    <w:rPr>
      <w:rFonts w:ascii="Arial" w:eastAsia="MS Mincho"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786</TotalTime>
  <Pages>3</Pages>
  <Words>888</Words>
  <Characters>5065</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SunYoung (LG)</dc:creator>
  <cp:lastModifiedBy>seungjune.yi</cp:lastModifiedBy>
  <cp:revision>114</cp:revision>
  <dcterms:created xsi:type="dcterms:W3CDTF">2015-05-12T07:47:00Z</dcterms:created>
  <dcterms:modified xsi:type="dcterms:W3CDTF">2015-08-13T02:47:00Z</dcterms:modified>
</cp:coreProperties>
</file>